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172E" w14:textId="6E6BD73A" w:rsidR="00DB08B2" w:rsidRPr="00F52BFF" w:rsidRDefault="00BB550B" w:rsidP="00BB550B">
      <w:pPr>
        <w:jc w:val="both"/>
        <w:rPr>
          <w:rFonts w:ascii="Times New Roman" w:hAnsi="Times New Roman" w:cs="Times New Roman"/>
          <w:b/>
          <w:bCs/>
          <w:sz w:val="28"/>
          <w:szCs w:val="28"/>
        </w:rPr>
      </w:pPr>
      <w:r w:rsidRPr="00F52BFF">
        <w:rPr>
          <w:rFonts w:ascii="Times New Roman" w:hAnsi="Times New Roman" w:cs="Times New Roman"/>
          <w:b/>
          <w:bCs/>
          <w:sz w:val="28"/>
          <w:szCs w:val="28"/>
        </w:rPr>
        <w:t>Prendre en charge la part sociale de la rénovation énergétique : une nécessité.</w:t>
      </w:r>
    </w:p>
    <w:p w14:paraId="6479030B" w14:textId="59E4920F" w:rsidR="000930F4" w:rsidRPr="00F52BFF" w:rsidRDefault="00A3712D" w:rsidP="00A3712D">
      <w:pPr>
        <w:jc w:val="right"/>
        <w:rPr>
          <w:rFonts w:ascii="Times New Roman" w:hAnsi="Times New Roman" w:cs="Times New Roman"/>
          <w:i/>
          <w:iCs/>
          <w:sz w:val="22"/>
          <w:szCs w:val="22"/>
          <w:lang w:val="de-CH"/>
        </w:rPr>
      </w:pPr>
      <w:bookmarkStart w:id="0" w:name="_Hlk186137029"/>
      <w:r w:rsidRPr="00F52BFF">
        <w:rPr>
          <w:rFonts w:ascii="Times New Roman" w:hAnsi="Times New Roman" w:cs="Times New Roman"/>
          <w:i/>
          <w:iCs/>
          <w:sz w:val="22"/>
          <w:szCs w:val="22"/>
          <w:lang w:val="de-CH"/>
        </w:rPr>
        <w:t>Simon Gaberell, Kaoutar Harchi, HETS-GE</w:t>
      </w:r>
      <w:bookmarkEnd w:id="0"/>
      <w:r w:rsidRPr="00F52BFF">
        <w:rPr>
          <w:rFonts w:ascii="Times New Roman" w:hAnsi="Times New Roman" w:cs="Times New Roman"/>
          <w:i/>
          <w:iCs/>
          <w:sz w:val="22"/>
          <w:szCs w:val="22"/>
          <w:lang w:val="de-CH"/>
        </w:rPr>
        <w:t xml:space="preserve">. </w:t>
      </w:r>
    </w:p>
    <w:p w14:paraId="50F4FD0A" w14:textId="77777777" w:rsidR="00D06DCD" w:rsidRPr="00F52BFF" w:rsidRDefault="00D06DCD" w:rsidP="00BB550B">
      <w:pPr>
        <w:jc w:val="both"/>
        <w:rPr>
          <w:rFonts w:ascii="Times New Roman" w:hAnsi="Times New Roman" w:cs="Times New Roman"/>
          <w:lang w:val="de-CH"/>
        </w:rPr>
      </w:pPr>
    </w:p>
    <w:p w14:paraId="584343CE" w14:textId="77777777" w:rsidR="00FD25BE" w:rsidRPr="00F52BFF" w:rsidRDefault="00FD25BE" w:rsidP="00BB550B">
      <w:pPr>
        <w:jc w:val="both"/>
        <w:rPr>
          <w:rFonts w:ascii="Times New Roman" w:hAnsi="Times New Roman" w:cs="Times New Roman"/>
          <w:lang w:val="de-CH"/>
        </w:rPr>
      </w:pPr>
    </w:p>
    <w:p w14:paraId="337A78B4" w14:textId="55B216BF" w:rsidR="00BB550B" w:rsidRPr="00F52BFF" w:rsidRDefault="00BB550B" w:rsidP="00BB550B">
      <w:pPr>
        <w:jc w:val="both"/>
        <w:rPr>
          <w:rFonts w:ascii="Times New Roman" w:hAnsi="Times New Roman" w:cs="Times New Roman"/>
        </w:rPr>
      </w:pPr>
      <w:r w:rsidRPr="00F52BFF">
        <w:rPr>
          <w:rFonts w:ascii="Times New Roman" w:hAnsi="Times New Roman" w:cs="Times New Roman"/>
        </w:rPr>
        <w:t xml:space="preserve">La nécessité de rénover le parc bâti existant afin </w:t>
      </w:r>
      <w:r w:rsidR="00451F14" w:rsidRPr="00F52BFF">
        <w:rPr>
          <w:rFonts w:ascii="Times New Roman" w:hAnsi="Times New Roman" w:cs="Times New Roman"/>
        </w:rPr>
        <w:t xml:space="preserve">de réduire </w:t>
      </w:r>
      <w:r w:rsidRPr="00F52BFF">
        <w:rPr>
          <w:rFonts w:ascii="Times New Roman" w:hAnsi="Times New Roman" w:cs="Times New Roman"/>
        </w:rPr>
        <w:t>la consommation d’énergies fossiles est désormais reconnue</w:t>
      </w:r>
      <w:r w:rsidR="00451F14" w:rsidRPr="00F52BFF">
        <w:rPr>
          <w:rFonts w:ascii="Times New Roman" w:hAnsi="Times New Roman" w:cs="Times New Roman"/>
        </w:rPr>
        <w:t xml:space="preserve"> et soutenue par des politiques publiques </w:t>
      </w:r>
      <w:r w:rsidR="00500E1F" w:rsidRPr="00F52BFF">
        <w:rPr>
          <w:rFonts w:ascii="Times New Roman" w:hAnsi="Times New Roman" w:cs="Times New Roman"/>
        </w:rPr>
        <w:t>ainsi qu</w:t>
      </w:r>
      <w:r w:rsidR="00BC516D" w:rsidRPr="00F52BFF">
        <w:rPr>
          <w:rFonts w:ascii="Times New Roman" w:hAnsi="Times New Roman" w:cs="Times New Roman"/>
        </w:rPr>
        <w:t>e par un</w:t>
      </w:r>
      <w:r w:rsidR="00451F14" w:rsidRPr="00F52BFF">
        <w:rPr>
          <w:rFonts w:ascii="Times New Roman" w:hAnsi="Times New Roman" w:cs="Times New Roman"/>
        </w:rPr>
        <w:t xml:space="preserve"> cadre légal</w:t>
      </w:r>
      <w:r w:rsidR="001B71C3" w:rsidRPr="00F52BFF">
        <w:rPr>
          <w:rFonts w:ascii="Times New Roman" w:hAnsi="Times New Roman" w:cs="Times New Roman"/>
        </w:rPr>
        <w:t xml:space="preserve"> spécifique</w:t>
      </w:r>
      <w:r w:rsidRPr="00F52BFF">
        <w:rPr>
          <w:rFonts w:ascii="Times New Roman" w:hAnsi="Times New Roman" w:cs="Times New Roman"/>
        </w:rPr>
        <w:t xml:space="preserve">. Or pareille transition ne va pas sans affecter, et de diverses manières, le quotidien des </w:t>
      </w:r>
      <w:proofErr w:type="spellStart"/>
      <w:r w:rsidRPr="00F52BFF">
        <w:rPr>
          <w:rFonts w:ascii="Times New Roman" w:hAnsi="Times New Roman" w:cs="Times New Roman"/>
        </w:rPr>
        <w:t>habitant-es</w:t>
      </w:r>
      <w:proofErr w:type="spellEnd"/>
      <w:r w:rsidRPr="00F52BFF">
        <w:rPr>
          <w:rFonts w:ascii="Times New Roman" w:hAnsi="Times New Roman" w:cs="Times New Roman"/>
        </w:rPr>
        <w:t xml:space="preserve">. </w:t>
      </w:r>
      <w:r w:rsidR="00500E1F" w:rsidRPr="00F52BFF">
        <w:rPr>
          <w:rFonts w:ascii="Times New Roman" w:hAnsi="Times New Roman" w:cs="Times New Roman"/>
        </w:rPr>
        <w:t>L</w:t>
      </w:r>
      <w:r w:rsidRPr="00F52BFF">
        <w:rPr>
          <w:rFonts w:ascii="Times New Roman" w:hAnsi="Times New Roman" w:cs="Times New Roman"/>
        </w:rPr>
        <w:t xml:space="preserve">e présent document vise à </w:t>
      </w:r>
      <w:r w:rsidR="00876C02" w:rsidRPr="00F52BFF">
        <w:rPr>
          <w:rFonts w:ascii="Times New Roman" w:hAnsi="Times New Roman" w:cs="Times New Roman"/>
        </w:rPr>
        <w:t xml:space="preserve">mettre évidence </w:t>
      </w:r>
      <w:r w:rsidRPr="00F52BFF">
        <w:rPr>
          <w:rFonts w:ascii="Times New Roman" w:hAnsi="Times New Roman" w:cs="Times New Roman"/>
        </w:rPr>
        <w:t>une nécessité</w:t>
      </w:r>
      <w:r w:rsidR="00876C02" w:rsidRPr="00F52BFF">
        <w:rPr>
          <w:rFonts w:ascii="Times New Roman" w:hAnsi="Times New Roman" w:cs="Times New Roman"/>
        </w:rPr>
        <w:t xml:space="preserve"> complémentaire : prendre en charge la part sociale de la rénovation énergétique. Pour cela,</w:t>
      </w:r>
      <w:r w:rsidR="7E1FA3FA" w:rsidRPr="00F52BFF">
        <w:rPr>
          <w:rFonts w:ascii="Times New Roman" w:hAnsi="Times New Roman" w:cs="Times New Roman"/>
        </w:rPr>
        <w:t xml:space="preserve"> </w:t>
      </w:r>
      <w:r w:rsidR="00876C02" w:rsidRPr="00F52BFF">
        <w:rPr>
          <w:rFonts w:ascii="Times New Roman" w:hAnsi="Times New Roman" w:cs="Times New Roman"/>
        </w:rPr>
        <w:t>nous nous appuierons sur trois enquêtes de terrain </w:t>
      </w:r>
      <w:r w:rsidR="00301095" w:rsidRPr="00F52BFF">
        <w:rPr>
          <w:rFonts w:ascii="Times New Roman" w:hAnsi="Times New Roman" w:cs="Times New Roman"/>
        </w:rPr>
        <w:t>réalisées entre 20</w:t>
      </w:r>
      <w:r w:rsidR="00F33E65" w:rsidRPr="00F52BFF">
        <w:rPr>
          <w:rFonts w:ascii="Times New Roman" w:hAnsi="Times New Roman" w:cs="Times New Roman"/>
        </w:rPr>
        <w:t>21</w:t>
      </w:r>
      <w:r w:rsidR="00301095" w:rsidRPr="00F52BFF">
        <w:rPr>
          <w:rFonts w:ascii="Times New Roman" w:hAnsi="Times New Roman" w:cs="Times New Roman"/>
        </w:rPr>
        <w:t xml:space="preserve"> et 2024</w:t>
      </w:r>
      <w:r w:rsidR="00301095" w:rsidRPr="00F52BFF">
        <w:rPr>
          <w:rStyle w:val="Appelnotedebasdep"/>
          <w:rFonts w:ascii="Times New Roman" w:hAnsi="Times New Roman" w:cs="Times New Roman"/>
        </w:rPr>
        <w:footnoteReference w:id="1"/>
      </w:r>
      <w:r w:rsidR="00C82FD9" w:rsidRPr="00F52BFF">
        <w:rPr>
          <w:rFonts w:ascii="Times New Roman" w:hAnsi="Times New Roman" w:cs="Times New Roman"/>
        </w:rPr>
        <w:t xml:space="preserve">, </w:t>
      </w:r>
      <w:r w:rsidR="00067FD1" w:rsidRPr="00F52BFF">
        <w:rPr>
          <w:rFonts w:ascii="Times New Roman" w:hAnsi="Times New Roman" w:cs="Times New Roman"/>
        </w:rPr>
        <w:t xml:space="preserve">et </w:t>
      </w:r>
      <w:r w:rsidR="00C82FD9" w:rsidRPr="00F52BFF">
        <w:rPr>
          <w:rFonts w:ascii="Times New Roman" w:hAnsi="Times New Roman" w:cs="Times New Roman"/>
        </w:rPr>
        <w:t>centr</w:t>
      </w:r>
      <w:r w:rsidR="00067FD1" w:rsidRPr="00F52BFF">
        <w:rPr>
          <w:rFonts w:ascii="Times New Roman" w:hAnsi="Times New Roman" w:cs="Times New Roman"/>
        </w:rPr>
        <w:t>erons</w:t>
      </w:r>
      <w:r w:rsidR="00C82FD9" w:rsidRPr="00F52BFF">
        <w:rPr>
          <w:rFonts w:ascii="Times New Roman" w:hAnsi="Times New Roman" w:cs="Times New Roman"/>
        </w:rPr>
        <w:t xml:space="preserve"> </w:t>
      </w:r>
      <w:r w:rsidR="00F0532C" w:rsidRPr="00F52BFF">
        <w:rPr>
          <w:rFonts w:ascii="Times New Roman" w:hAnsi="Times New Roman" w:cs="Times New Roman"/>
        </w:rPr>
        <w:t>notre propos sur l</w:t>
      </w:r>
      <w:r w:rsidR="00C82FD9" w:rsidRPr="00F52BFF">
        <w:rPr>
          <w:rFonts w:ascii="Times New Roman" w:hAnsi="Times New Roman" w:cs="Times New Roman"/>
        </w:rPr>
        <w:t xml:space="preserve">’activité </w:t>
      </w:r>
      <w:r w:rsidR="00F0532C" w:rsidRPr="00F52BFF">
        <w:rPr>
          <w:rFonts w:ascii="Times New Roman" w:hAnsi="Times New Roman" w:cs="Times New Roman"/>
        </w:rPr>
        <w:t>d’</w:t>
      </w:r>
      <w:r w:rsidR="00F0532C" w:rsidRPr="00F52BFF">
        <w:rPr>
          <w:rFonts w:ascii="Times New Roman" w:hAnsi="Times New Roman" w:cs="Times New Roman"/>
          <w:i/>
          <w:iCs/>
        </w:rPr>
        <w:t xml:space="preserve">accompagnement social </w:t>
      </w:r>
      <w:r w:rsidR="00F0532C" w:rsidRPr="00F52BFF">
        <w:rPr>
          <w:rFonts w:ascii="Times New Roman" w:hAnsi="Times New Roman" w:cs="Times New Roman"/>
        </w:rPr>
        <w:t>– soit la mise en place d’un ensemble d’actions d</w:t>
      </w:r>
      <w:r w:rsidR="005939D2" w:rsidRPr="00F52BFF">
        <w:rPr>
          <w:rFonts w:ascii="Times New Roman" w:hAnsi="Times New Roman" w:cs="Times New Roman"/>
        </w:rPr>
        <w:t>e</w:t>
      </w:r>
      <w:r w:rsidR="00F0532C" w:rsidRPr="00F52BFF">
        <w:rPr>
          <w:rFonts w:ascii="Times New Roman" w:hAnsi="Times New Roman" w:cs="Times New Roman"/>
        </w:rPr>
        <w:t xml:space="preserve"> soutien</w:t>
      </w:r>
      <w:r w:rsidR="00451F14" w:rsidRPr="00F52BFF">
        <w:rPr>
          <w:rFonts w:ascii="Times New Roman" w:hAnsi="Times New Roman" w:cs="Times New Roman"/>
        </w:rPr>
        <w:t xml:space="preserve"> aux </w:t>
      </w:r>
      <w:proofErr w:type="spellStart"/>
      <w:r w:rsidR="00451F14" w:rsidRPr="00F52BFF">
        <w:rPr>
          <w:rFonts w:ascii="Times New Roman" w:hAnsi="Times New Roman" w:cs="Times New Roman"/>
        </w:rPr>
        <w:t>habitant-es</w:t>
      </w:r>
      <w:proofErr w:type="spellEnd"/>
      <w:r w:rsidR="00C82FD9" w:rsidRPr="00F52BFF">
        <w:rPr>
          <w:rFonts w:ascii="Times New Roman" w:hAnsi="Times New Roman" w:cs="Times New Roman"/>
        </w:rPr>
        <w:t>.</w:t>
      </w:r>
      <w:r w:rsidR="002F639E" w:rsidRPr="00F52BFF">
        <w:rPr>
          <w:rFonts w:ascii="Times New Roman" w:hAnsi="Times New Roman" w:cs="Times New Roman"/>
        </w:rPr>
        <w:t xml:space="preserve"> </w:t>
      </w:r>
    </w:p>
    <w:p w14:paraId="434FE663" w14:textId="77777777" w:rsidR="00D06DCD" w:rsidRPr="00F52BFF" w:rsidRDefault="00D06DCD" w:rsidP="00116272">
      <w:pPr>
        <w:rPr>
          <w:rFonts w:ascii="Times New Roman" w:hAnsi="Times New Roman" w:cs="Times New Roman"/>
          <w:b/>
          <w:bCs/>
          <w:i/>
          <w:iCs/>
        </w:rPr>
      </w:pPr>
    </w:p>
    <w:p w14:paraId="6A0D1C35" w14:textId="572C22A5" w:rsidR="002E5330" w:rsidRPr="00F52BFF" w:rsidRDefault="005939D2" w:rsidP="00116272">
      <w:pPr>
        <w:pStyle w:val="Paragraphedeliste"/>
        <w:numPr>
          <w:ilvl w:val="0"/>
          <w:numId w:val="17"/>
        </w:numPr>
        <w:jc w:val="both"/>
        <w:rPr>
          <w:rFonts w:ascii="Times New Roman" w:hAnsi="Times New Roman" w:cs="Times New Roman"/>
          <w:b/>
          <w:bCs/>
          <w:i/>
          <w:iCs/>
        </w:rPr>
      </w:pPr>
      <w:r w:rsidRPr="00F52BFF">
        <w:rPr>
          <w:rFonts w:ascii="Times New Roman" w:hAnsi="Times New Roman" w:cs="Times New Roman"/>
          <w:b/>
          <w:bCs/>
          <w:i/>
          <w:iCs/>
        </w:rPr>
        <w:t>L’enjeu de l’accompagnement social : surmonter collectivement l’épreuve de la</w:t>
      </w:r>
      <w:r w:rsidR="00116272" w:rsidRPr="00F52BFF">
        <w:rPr>
          <w:rFonts w:ascii="Times New Roman" w:hAnsi="Times New Roman" w:cs="Times New Roman"/>
          <w:b/>
          <w:bCs/>
          <w:i/>
          <w:iCs/>
        </w:rPr>
        <w:t xml:space="preserve"> </w:t>
      </w:r>
      <w:r w:rsidRPr="00F52BFF">
        <w:rPr>
          <w:rFonts w:ascii="Times New Roman" w:hAnsi="Times New Roman" w:cs="Times New Roman"/>
          <w:b/>
          <w:bCs/>
          <w:i/>
          <w:iCs/>
        </w:rPr>
        <w:t xml:space="preserve">transformation du logement en chantier. </w:t>
      </w:r>
    </w:p>
    <w:p w14:paraId="629EA1DE" w14:textId="77777777" w:rsidR="002E5330" w:rsidRPr="00F52BFF" w:rsidRDefault="002E5330" w:rsidP="002E5330">
      <w:pPr>
        <w:pStyle w:val="Paragraphedeliste"/>
        <w:jc w:val="both"/>
        <w:rPr>
          <w:rFonts w:ascii="Times New Roman" w:hAnsi="Times New Roman" w:cs="Times New Roman"/>
          <w:b/>
          <w:bCs/>
          <w:i/>
          <w:iCs/>
        </w:rPr>
      </w:pPr>
    </w:p>
    <w:p w14:paraId="3BEF6C8F" w14:textId="2C4344D7" w:rsidR="005B4A87" w:rsidRPr="00F52BFF" w:rsidRDefault="00081981" w:rsidP="002E5330">
      <w:pPr>
        <w:jc w:val="both"/>
        <w:rPr>
          <w:rFonts w:ascii="Times New Roman" w:hAnsi="Times New Roman" w:cs="Times New Roman"/>
        </w:rPr>
      </w:pPr>
      <w:r w:rsidRPr="00F52BFF">
        <w:rPr>
          <w:rFonts w:ascii="Times New Roman" w:hAnsi="Times New Roman" w:cs="Times New Roman"/>
        </w:rPr>
        <w:t>C</w:t>
      </w:r>
      <w:r w:rsidR="005125AF" w:rsidRPr="00F52BFF">
        <w:rPr>
          <w:rFonts w:ascii="Times New Roman" w:hAnsi="Times New Roman" w:cs="Times New Roman"/>
        </w:rPr>
        <w:t>haque chantier possède ses propres spécificités, variable</w:t>
      </w:r>
      <w:r w:rsidRPr="00F52BFF">
        <w:rPr>
          <w:rFonts w:ascii="Times New Roman" w:hAnsi="Times New Roman" w:cs="Times New Roman"/>
        </w:rPr>
        <w:t>s</w:t>
      </w:r>
      <w:r w:rsidR="00DB08B2" w:rsidRPr="00F52BFF">
        <w:rPr>
          <w:rFonts w:ascii="Times New Roman" w:hAnsi="Times New Roman" w:cs="Times New Roman"/>
        </w:rPr>
        <w:t xml:space="preserve"> selon le type d’intervention envisagé. </w:t>
      </w:r>
      <w:r w:rsidR="00717764" w:rsidRPr="00F52BFF">
        <w:rPr>
          <w:rFonts w:ascii="Times New Roman" w:hAnsi="Times New Roman" w:cs="Times New Roman"/>
        </w:rPr>
        <w:t xml:space="preserve">Plus </w:t>
      </w:r>
      <w:r w:rsidR="00632500" w:rsidRPr="00F52BFF">
        <w:rPr>
          <w:rFonts w:ascii="Times New Roman" w:hAnsi="Times New Roman" w:cs="Times New Roman"/>
        </w:rPr>
        <w:t xml:space="preserve">le chantier est important, </w:t>
      </w:r>
      <w:r w:rsidR="00717764" w:rsidRPr="00F52BFF">
        <w:rPr>
          <w:rFonts w:ascii="Times New Roman" w:hAnsi="Times New Roman" w:cs="Times New Roman"/>
        </w:rPr>
        <w:t xml:space="preserve">plus </w:t>
      </w:r>
      <w:r w:rsidR="00067FD1" w:rsidRPr="00F52BFF">
        <w:rPr>
          <w:rFonts w:ascii="Times New Roman" w:hAnsi="Times New Roman" w:cs="Times New Roman"/>
        </w:rPr>
        <w:t xml:space="preserve">la part sociale </w:t>
      </w:r>
      <w:r w:rsidR="00717764" w:rsidRPr="00F52BFF">
        <w:rPr>
          <w:rFonts w:ascii="Times New Roman" w:hAnsi="Times New Roman" w:cs="Times New Roman"/>
        </w:rPr>
        <w:t>doit être pris</w:t>
      </w:r>
      <w:r w:rsidR="00067FD1" w:rsidRPr="00F52BFF">
        <w:rPr>
          <w:rFonts w:ascii="Times New Roman" w:hAnsi="Times New Roman" w:cs="Times New Roman"/>
        </w:rPr>
        <w:t>e</w:t>
      </w:r>
      <w:r w:rsidR="00717764" w:rsidRPr="00F52BFF">
        <w:rPr>
          <w:rFonts w:ascii="Times New Roman" w:hAnsi="Times New Roman" w:cs="Times New Roman"/>
        </w:rPr>
        <w:t xml:space="preserve"> en considération.</w:t>
      </w:r>
      <w:r w:rsidR="00116272" w:rsidRPr="00F52BFF">
        <w:rPr>
          <w:rFonts w:ascii="Times New Roman" w:hAnsi="Times New Roman" w:cs="Times New Roman"/>
        </w:rPr>
        <w:t xml:space="preserve"> </w:t>
      </w:r>
      <w:r w:rsidR="002E5330" w:rsidRPr="00F52BFF">
        <w:rPr>
          <w:rFonts w:ascii="Times New Roman" w:hAnsi="Times New Roman" w:cs="Times New Roman"/>
        </w:rPr>
        <w:t xml:space="preserve">La </w:t>
      </w:r>
      <w:r w:rsidR="009E5300" w:rsidRPr="00F52BFF">
        <w:rPr>
          <w:rFonts w:ascii="Times New Roman" w:hAnsi="Times New Roman" w:cs="Times New Roman"/>
        </w:rPr>
        <w:t xml:space="preserve">rénovation d’un logement </w:t>
      </w:r>
      <w:r w:rsidR="00067FD1" w:rsidRPr="00F52BFF">
        <w:rPr>
          <w:rFonts w:ascii="Times New Roman" w:hAnsi="Times New Roman" w:cs="Times New Roman"/>
        </w:rPr>
        <w:t xml:space="preserve">est </w:t>
      </w:r>
      <w:r w:rsidR="009E5300" w:rsidRPr="00F52BFF">
        <w:rPr>
          <w:rFonts w:ascii="Times New Roman" w:hAnsi="Times New Roman" w:cs="Times New Roman"/>
        </w:rPr>
        <w:t>une déstabilisation du monde privé. Le logement peut être investi par de</w:t>
      </w:r>
      <w:r w:rsidR="00067FD1" w:rsidRPr="00F52BFF">
        <w:rPr>
          <w:rFonts w:ascii="Times New Roman" w:hAnsi="Times New Roman" w:cs="Times New Roman"/>
        </w:rPr>
        <w:t xml:space="preserve"> nombreux</w:t>
      </w:r>
      <w:r w:rsidR="009E5300" w:rsidRPr="00F52BFF">
        <w:rPr>
          <w:rFonts w:ascii="Times New Roman" w:hAnsi="Times New Roman" w:cs="Times New Roman"/>
        </w:rPr>
        <w:t xml:space="preserve"> professionnels qui vont et viennent de pièce en pièce, déplacent les meubles, les objets. Il est</w:t>
      </w:r>
      <w:r w:rsidR="00E5311F" w:rsidRPr="00F52BFF">
        <w:rPr>
          <w:rFonts w:ascii="Times New Roman" w:hAnsi="Times New Roman" w:cs="Times New Roman"/>
        </w:rPr>
        <w:t xml:space="preserve"> alors</w:t>
      </w:r>
      <w:r w:rsidR="009E5300" w:rsidRPr="00F52BFF">
        <w:rPr>
          <w:rFonts w:ascii="Times New Roman" w:hAnsi="Times New Roman" w:cs="Times New Roman"/>
        </w:rPr>
        <w:t xml:space="preserve"> demandé aux </w:t>
      </w:r>
      <w:proofErr w:type="spellStart"/>
      <w:r w:rsidR="009E5300" w:rsidRPr="00F52BFF">
        <w:rPr>
          <w:rFonts w:ascii="Times New Roman" w:hAnsi="Times New Roman" w:cs="Times New Roman"/>
        </w:rPr>
        <w:t>habitant-es</w:t>
      </w:r>
      <w:proofErr w:type="spellEnd"/>
      <w:r w:rsidR="009E5300" w:rsidRPr="00F52BFF">
        <w:rPr>
          <w:rFonts w:ascii="Times New Roman" w:hAnsi="Times New Roman" w:cs="Times New Roman"/>
        </w:rPr>
        <w:t xml:space="preserve"> de s’adapter</w:t>
      </w:r>
      <w:r w:rsidR="00A1357C" w:rsidRPr="00F52BFF">
        <w:rPr>
          <w:rFonts w:ascii="Times New Roman" w:hAnsi="Times New Roman" w:cs="Times New Roman"/>
        </w:rPr>
        <w:t xml:space="preserve">, </w:t>
      </w:r>
      <w:r w:rsidR="009E5300" w:rsidRPr="00F52BFF">
        <w:rPr>
          <w:rFonts w:ascii="Times New Roman" w:hAnsi="Times New Roman" w:cs="Times New Roman"/>
        </w:rPr>
        <w:t>de modifier leurs habitudes</w:t>
      </w:r>
      <w:r w:rsidR="00A1357C" w:rsidRPr="00F52BFF">
        <w:rPr>
          <w:rFonts w:ascii="Times New Roman" w:hAnsi="Times New Roman" w:cs="Times New Roman"/>
        </w:rPr>
        <w:t xml:space="preserve"> et</w:t>
      </w:r>
      <w:r w:rsidR="009E5300" w:rsidRPr="00F52BFF">
        <w:rPr>
          <w:rFonts w:ascii="Times New Roman" w:hAnsi="Times New Roman" w:cs="Times New Roman"/>
        </w:rPr>
        <w:t xml:space="preserve"> parfois de changer de logement temporairement. Les </w:t>
      </w:r>
      <w:proofErr w:type="spellStart"/>
      <w:r w:rsidR="009E5300" w:rsidRPr="00F52BFF">
        <w:rPr>
          <w:rFonts w:ascii="Times New Roman" w:hAnsi="Times New Roman" w:cs="Times New Roman"/>
        </w:rPr>
        <w:t>habitant-es</w:t>
      </w:r>
      <w:proofErr w:type="spellEnd"/>
      <w:r w:rsidR="009E5300" w:rsidRPr="00F52BFF">
        <w:rPr>
          <w:rFonts w:ascii="Times New Roman" w:hAnsi="Times New Roman" w:cs="Times New Roman"/>
        </w:rPr>
        <w:t xml:space="preserve"> ne peuvent plus faire comme ils aimaient. De là, ces </w:t>
      </w:r>
      <w:proofErr w:type="spellStart"/>
      <w:r w:rsidR="009E5300" w:rsidRPr="00F52BFF">
        <w:rPr>
          <w:rFonts w:ascii="Times New Roman" w:hAnsi="Times New Roman" w:cs="Times New Roman"/>
        </w:rPr>
        <w:t>dernier-es</w:t>
      </w:r>
      <w:proofErr w:type="spellEnd"/>
      <w:r w:rsidR="009E5300" w:rsidRPr="00F52BFF">
        <w:rPr>
          <w:rFonts w:ascii="Times New Roman" w:hAnsi="Times New Roman" w:cs="Times New Roman"/>
        </w:rPr>
        <w:t xml:space="preserve"> nourrissent le sentiment d’être privés de leur « chez soi ». L’impression d’une éviction peut aussi se faire jour. Habiter l’espace intime de manière contrainte et contrôlée est</w:t>
      </w:r>
      <w:r w:rsidR="00067FD1" w:rsidRPr="00F52BFF">
        <w:rPr>
          <w:rFonts w:ascii="Times New Roman" w:hAnsi="Times New Roman" w:cs="Times New Roman"/>
        </w:rPr>
        <w:t xml:space="preserve"> donc</w:t>
      </w:r>
      <w:r w:rsidR="009E5300" w:rsidRPr="00F52BFF">
        <w:rPr>
          <w:rFonts w:ascii="Times New Roman" w:hAnsi="Times New Roman" w:cs="Times New Roman"/>
        </w:rPr>
        <w:t xml:space="preserve"> source de vulnérabilité</w:t>
      </w:r>
      <w:r w:rsidR="00067FD1" w:rsidRPr="00F52BFF">
        <w:rPr>
          <w:rFonts w:ascii="Times New Roman" w:hAnsi="Times New Roman" w:cs="Times New Roman"/>
        </w:rPr>
        <w:t>, de</w:t>
      </w:r>
      <w:r w:rsidR="009E5300" w:rsidRPr="00F52BFF">
        <w:rPr>
          <w:rFonts w:ascii="Times New Roman" w:hAnsi="Times New Roman" w:cs="Times New Roman"/>
        </w:rPr>
        <w:t xml:space="preserve"> doutes</w:t>
      </w:r>
      <w:r w:rsidR="00067FD1" w:rsidRPr="00F52BFF">
        <w:rPr>
          <w:rFonts w:ascii="Times New Roman" w:hAnsi="Times New Roman" w:cs="Times New Roman"/>
        </w:rPr>
        <w:t xml:space="preserve"> et</w:t>
      </w:r>
      <w:r w:rsidR="009E5300" w:rsidRPr="00F52BFF">
        <w:rPr>
          <w:rFonts w:ascii="Times New Roman" w:hAnsi="Times New Roman" w:cs="Times New Roman"/>
        </w:rPr>
        <w:t xml:space="preserve"> </w:t>
      </w:r>
      <w:r w:rsidR="00067FD1" w:rsidRPr="00F52BFF">
        <w:rPr>
          <w:rFonts w:ascii="Times New Roman" w:hAnsi="Times New Roman" w:cs="Times New Roman"/>
        </w:rPr>
        <w:t>d’</w:t>
      </w:r>
      <w:r w:rsidR="009E5300" w:rsidRPr="00F52BFF">
        <w:rPr>
          <w:rFonts w:ascii="Times New Roman" w:hAnsi="Times New Roman" w:cs="Times New Roman"/>
        </w:rPr>
        <w:t>anxiété</w:t>
      </w:r>
      <w:r w:rsidR="00067FD1" w:rsidRPr="00F52BFF">
        <w:rPr>
          <w:rFonts w:ascii="Times New Roman" w:hAnsi="Times New Roman" w:cs="Times New Roman"/>
        </w:rPr>
        <w:t xml:space="preserve">. </w:t>
      </w:r>
      <w:r w:rsidR="009E5300" w:rsidRPr="00F52BFF">
        <w:rPr>
          <w:rFonts w:ascii="Times New Roman" w:hAnsi="Times New Roman" w:cs="Times New Roman"/>
        </w:rPr>
        <w:t xml:space="preserve"> </w:t>
      </w:r>
    </w:p>
    <w:p w14:paraId="3CFF4C3E" w14:textId="0C92939D" w:rsidR="009E5300" w:rsidRPr="00F52BFF" w:rsidRDefault="009E5300" w:rsidP="002E5330">
      <w:pPr>
        <w:jc w:val="both"/>
        <w:rPr>
          <w:rFonts w:ascii="Times New Roman" w:hAnsi="Times New Roman" w:cs="Times New Roman"/>
        </w:rPr>
      </w:pPr>
      <w:r w:rsidRPr="00F52BFF">
        <w:rPr>
          <w:rFonts w:ascii="Times New Roman" w:hAnsi="Times New Roman" w:cs="Times New Roman"/>
        </w:rPr>
        <w:t xml:space="preserve">La rénovation énergétique prive les </w:t>
      </w:r>
      <w:proofErr w:type="spellStart"/>
      <w:r w:rsidRPr="00F52BFF">
        <w:rPr>
          <w:rFonts w:ascii="Times New Roman" w:hAnsi="Times New Roman" w:cs="Times New Roman"/>
        </w:rPr>
        <w:t>habitant-es</w:t>
      </w:r>
      <w:proofErr w:type="spellEnd"/>
      <w:r w:rsidRPr="00F52BFF">
        <w:rPr>
          <w:rFonts w:ascii="Times New Roman" w:hAnsi="Times New Roman" w:cs="Times New Roman"/>
        </w:rPr>
        <w:t xml:space="preserve"> de la possibilité de décider où vivre</w:t>
      </w:r>
      <w:r w:rsidR="003A31F3" w:rsidRPr="00F52BFF">
        <w:rPr>
          <w:rFonts w:ascii="Times New Roman" w:hAnsi="Times New Roman" w:cs="Times New Roman"/>
        </w:rPr>
        <w:t xml:space="preserve">. </w:t>
      </w:r>
      <w:r w:rsidR="00067FD1" w:rsidRPr="00F52BFF">
        <w:rPr>
          <w:rFonts w:ascii="Times New Roman" w:hAnsi="Times New Roman" w:cs="Times New Roman"/>
        </w:rPr>
        <w:t>Cela</w:t>
      </w:r>
      <w:r w:rsidRPr="00F52BFF">
        <w:rPr>
          <w:rFonts w:ascii="Times New Roman" w:hAnsi="Times New Roman" w:cs="Times New Roman"/>
        </w:rPr>
        <w:t xml:space="preserve"> questionne la manière dont ces </w:t>
      </w:r>
      <w:proofErr w:type="spellStart"/>
      <w:r w:rsidRPr="00F52BFF">
        <w:rPr>
          <w:rFonts w:ascii="Times New Roman" w:hAnsi="Times New Roman" w:cs="Times New Roman"/>
        </w:rPr>
        <w:t>dernier-es</w:t>
      </w:r>
      <w:proofErr w:type="spellEnd"/>
      <w:r w:rsidRPr="00F52BFF">
        <w:rPr>
          <w:rFonts w:ascii="Times New Roman" w:hAnsi="Times New Roman" w:cs="Times New Roman"/>
        </w:rPr>
        <w:t xml:space="preserve"> </w:t>
      </w:r>
      <w:r w:rsidR="00510C1E" w:rsidRPr="00F52BFF">
        <w:rPr>
          <w:rFonts w:ascii="Times New Roman" w:hAnsi="Times New Roman" w:cs="Times New Roman"/>
        </w:rPr>
        <w:t xml:space="preserve">vont </w:t>
      </w:r>
      <w:r w:rsidRPr="00F52BFF">
        <w:rPr>
          <w:rFonts w:ascii="Times New Roman" w:hAnsi="Times New Roman" w:cs="Times New Roman"/>
        </w:rPr>
        <w:t>réagi</w:t>
      </w:r>
      <w:r w:rsidR="00510C1E" w:rsidRPr="00F52BFF">
        <w:rPr>
          <w:rFonts w:ascii="Times New Roman" w:hAnsi="Times New Roman" w:cs="Times New Roman"/>
        </w:rPr>
        <w:t>r</w:t>
      </w:r>
      <w:r w:rsidRPr="00F52BFF">
        <w:rPr>
          <w:rFonts w:ascii="Times New Roman" w:hAnsi="Times New Roman" w:cs="Times New Roman"/>
        </w:rPr>
        <w:t xml:space="preserve"> à l’épreuve qui les attend. </w:t>
      </w:r>
      <w:r w:rsidR="00067FD1" w:rsidRPr="00F52BFF">
        <w:rPr>
          <w:rFonts w:ascii="Times New Roman" w:hAnsi="Times New Roman" w:cs="Times New Roman"/>
        </w:rPr>
        <w:t xml:space="preserve">Il </w:t>
      </w:r>
      <w:r w:rsidRPr="00F52BFF">
        <w:rPr>
          <w:rFonts w:ascii="Times New Roman" w:hAnsi="Times New Roman" w:cs="Times New Roman"/>
        </w:rPr>
        <w:t>est possible que les travaux se réalisent en site habité ou, si tel n’est pas le cas, les habitants sont relogés dans un logement proche. Cela dépend de la nature des travaux envisagés et de la possibilité de mettre en place des rocades</w:t>
      </w:r>
      <w:r w:rsidR="000F0FC4" w:rsidRPr="00F52BFF">
        <w:rPr>
          <w:rFonts w:ascii="Times New Roman" w:hAnsi="Times New Roman" w:cs="Times New Roman"/>
        </w:rPr>
        <w:t xml:space="preserve"> d’appartements</w:t>
      </w:r>
      <w:r w:rsidRPr="00F52BFF">
        <w:rPr>
          <w:rFonts w:ascii="Times New Roman" w:hAnsi="Times New Roman" w:cs="Times New Roman"/>
        </w:rPr>
        <w:t xml:space="preserve">. </w:t>
      </w:r>
    </w:p>
    <w:p w14:paraId="1A2501F6" w14:textId="243B258A" w:rsidR="00E96298" w:rsidRPr="00F52BFF" w:rsidRDefault="00A41CAD" w:rsidP="005939D2">
      <w:pPr>
        <w:jc w:val="both"/>
        <w:rPr>
          <w:rFonts w:ascii="Times New Roman" w:hAnsi="Times New Roman" w:cs="Times New Roman"/>
        </w:rPr>
      </w:pPr>
      <w:r w:rsidRPr="00F52BFF">
        <w:rPr>
          <w:rFonts w:ascii="Times New Roman" w:hAnsi="Times New Roman" w:cs="Times New Roman"/>
        </w:rPr>
        <w:lastRenderedPageBreak/>
        <w:t xml:space="preserve">Si </w:t>
      </w:r>
      <w:r w:rsidR="00601808" w:rsidRPr="00F52BFF">
        <w:rPr>
          <w:rFonts w:ascii="Times New Roman" w:hAnsi="Times New Roman" w:cs="Times New Roman"/>
        </w:rPr>
        <w:t>le</w:t>
      </w:r>
      <w:r w:rsidR="00AB11C4" w:rsidRPr="00F52BFF">
        <w:rPr>
          <w:rFonts w:ascii="Times New Roman" w:hAnsi="Times New Roman" w:cs="Times New Roman"/>
        </w:rPr>
        <w:t xml:space="preserve"> rapport</w:t>
      </w:r>
      <w:r w:rsidR="00601808" w:rsidRPr="00F52BFF">
        <w:rPr>
          <w:rFonts w:ascii="Times New Roman" w:hAnsi="Times New Roman" w:cs="Times New Roman"/>
        </w:rPr>
        <w:t xml:space="preserve"> des </w:t>
      </w:r>
      <w:proofErr w:type="spellStart"/>
      <w:r w:rsidR="00601808" w:rsidRPr="00F52BFF">
        <w:rPr>
          <w:rFonts w:ascii="Times New Roman" w:hAnsi="Times New Roman" w:cs="Times New Roman"/>
        </w:rPr>
        <w:t>habitant-es</w:t>
      </w:r>
      <w:proofErr w:type="spellEnd"/>
      <w:r w:rsidR="00EA6E75" w:rsidRPr="00F52BFF">
        <w:rPr>
          <w:rFonts w:ascii="Times New Roman" w:hAnsi="Times New Roman" w:cs="Times New Roman"/>
        </w:rPr>
        <w:t xml:space="preserve"> à la rénovation énergétique</w:t>
      </w:r>
      <w:r w:rsidR="00AB11C4" w:rsidRPr="00F52BFF">
        <w:rPr>
          <w:rFonts w:ascii="Times New Roman" w:hAnsi="Times New Roman" w:cs="Times New Roman"/>
        </w:rPr>
        <w:t xml:space="preserve"> </w:t>
      </w:r>
      <w:r w:rsidR="00C715F6" w:rsidRPr="00F52BFF">
        <w:rPr>
          <w:rFonts w:ascii="Times New Roman" w:hAnsi="Times New Roman" w:cs="Times New Roman"/>
        </w:rPr>
        <w:t>est</w:t>
      </w:r>
      <w:r w:rsidRPr="00F52BFF">
        <w:rPr>
          <w:rFonts w:ascii="Times New Roman" w:hAnsi="Times New Roman" w:cs="Times New Roman"/>
        </w:rPr>
        <w:t xml:space="preserve"> générale</w:t>
      </w:r>
      <w:r w:rsidR="00691BA5" w:rsidRPr="00F52BFF">
        <w:rPr>
          <w:rFonts w:ascii="Times New Roman" w:hAnsi="Times New Roman" w:cs="Times New Roman"/>
        </w:rPr>
        <w:t>ment</w:t>
      </w:r>
      <w:r w:rsidR="00C715F6" w:rsidRPr="00F52BFF">
        <w:rPr>
          <w:rFonts w:ascii="Times New Roman" w:hAnsi="Times New Roman" w:cs="Times New Roman"/>
        </w:rPr>
        <w:t xml:space="preserve"> </w:t>
      </w:r>
      <w:r w:rsidR="00206A27" w:rsidRPr="00F52BFF">
        <w:rPr>
          <w:rFonts w:ascii="Times New Roman" w:hAnsi="Times New Roman" w:cs="Times New Roman"/>
        </w:rPr>
        <w:t>positif</w:t>
      </w:r>
      <w:r w:rsidR="007E0C2E" w:rsidRPr="00F52BFF">
        <w:rPr>
          <w:rFonts w:ascii="Times New Roman" w:hAnsi="Times New Roman" w:cs="Times New Roman"/>
        </w:rPr>
        <w:t>,</w:t>
      </w:r>
      <w:r w:rsidR="002C7938" w:rsidRPr="00F52BFF">
        <w:rPr>
          <w:rFonts w:ascii="Times New Roman" w:hAnsi="Times New Roman" w:cs="Times New Roman"/>
        </w:rPr>
        <w:t xml:space="preserve"> </w:t>
      </w:r>
      <w:r w:rsidR="00CA346F" w:rsidRPr="00F52BFF">
        <w:rPr>
          <w:rFonts w:ascii="Times New Roman" w:hAnsi="Times New Roman" w:cs="Times New Roman"/>
        </w:rPr>
        <w:t>il</w:t>
      </w:r>
      <w:r w:rsidR="00206A27" w:rsidRPr="00F52BFF">
        <w:rPr>
          <w:rFonts w:ascii="Times New Roman" w:hAnsi="Times New Roman" w:cs="Times New Roman"/>
        </w:rPr>
        <w:t xml:space="preserve"> </w:t>
      </w:r>
      <w:r w:rsidR="00AB11C4" w:rsidRPr="00F52BFF">
        <w:rPr>
          <w:rFonts w:ascii="Times New Roman" w:hAnsi="Times New Roman" w:cs="Times New Roman"/>
        </w:rPr>
        <w:t xml:space="preserve">apparait </w:t>
      </w:r>
      <w:r w:rsidR="00CA346F" w:rsidRPr="00F52BFF">
        <w:rPr>
          <w:rFonts w:ascii="Times New Roman" w:hAnsi="Times New Roman" w:cs="Times New Roman"/>
        </w:rPr>
        <w:t xml:space="preserve">néanmoins </w:t>
      </w:r>
      <w:r w:rsidR="00AB11C4" w:rsidRPr="00F52BFF">
        <w:rPr>
          <w:rFonts w:ascii="Times New Roman" w:hAnsi="Times New Roman" w:cs="Times New Roman"/>
        </w:rPr>
        <w:t>modulé par l</w:t>
      </w:r>
      <w:r w:rsidR="00492DBE" w:rsidRPr="00F52BFF">
        <w:rPr>
          <w:rFonts w:ascii="Times New Roman" w:hAnsi="Times New Roman" w:cs="Times New Roman"/>
        </w:rPr>
        <w:t xml:space="preserve">eur </w:t>
      </w:r>
      <w:r w:rsidR="00AB11C4" w:rsidRPr="00F52BFF">
        <w:rPr>
          <w:rFonts w:ascii="Times New Roman" w:hAnsi="Times New Roman" w:cs="Times New Roman"/>
        </w:rPr>
        <w:t>app</w:t>
      </w:r>
      <w:r w:rsidR="00044ED2" w:rsidRPr="00F52BFF">
        <w:rPr>
          <w:rFonts w:ascii="Times New Roman" w:hAnsi="Times New Roman" w:cs="Times New Roman"/>
        </w:rPr>
        <w:t>artenance sociale et</w:t>
      </w:r>
      <w:r w:rsidR="00CA346F" w:rsidRPr="00F52BFF">
        <w:rPr>
          <w:rFonts w:ascii="Times New Roman" w:hAnsi="Times New Roman" w:cs="Times New Roman"/>
        </w:rPr>
        <w:t>,</w:t>
      </w:r>
      <w:r w:rsidR="00722F55" w:rsidRPr="00F52BFF">
        <w:rPr>
          <w:rFonts w:ascii="Times New Roman" w:hAnsi="Times New Roman" w:cs="Times New Roman"/>
        </w:rPr>
        <w:t xml:space="preserve"> </w:t>
      </w:r>
      <w:r w:rsidR="00044ED2" w:rsidRPr="00F52BFF">
        <w:rPr>
          <w:rFonts w:ascii="Times New Roman" w:hAnsi="Times New Roman" w:cs="Times New Roman"/>
        </w:rPr>
        <w:t>plus précisément</w:t>
      </w:r>
      <w:r w:rsidR="00CA346F" w:rsidRPr="00F52BFF">
        <w:rPr>
          <w:rFonts w:ascii="Times New Roman" w:hAnsi="Times New Roman" w:cs="Times New Roman"/>
        </w:rPr>
        <w:t xml:space="preserve">, </w:t>
      </w:r>
      <w:r w:rsidR="00044ED2" w:rsidRPr="00F52BFF">
        <w:rPr>
          <w:rFonts w:ascii="Times New Roman" w:hAnsi="Times New Roman" w:cs="Times New Roman"/>
        </w:rPr>
        <w:t>par le</w:t>
      </w:r>
      <w:r w:rsidR="00722F55" w:rsidRPr="00F52BFF">
        <w:rPr>
          <w:rFonts w:ascii="Times New Roman" w:hAnsi="Times New Roman" w:cs="Times New Roman"/>
        </w:rPr>
        <w:t>urs</w:t>
      </w:r>
      <w:r w:rsidR="00044ED2" w:rsidRPr="00F52BFF">
        <w:rPr>
          <w:rFonts w:ascii="Times New Roman" w:hAnsi="Times New Roman" w:cs="Times New Roman"/>
        </w:rPr>
        <w:t xml:space="preserve"> ressour</w:t>
      </w:r>
      <w:r w:rsidR="00A55F3B" w:rsidRPr="00F52BFF">
        <w:rPr>
          <w:rFonts w:ascii="Times New Roman" w:hAnsi="Times New Roman" w:cs="Times New Roman"/>
        </w:rPr>
        <w:t>ces socio-économiques</w:t>
      </w:r>
      <w:r w:rsidR="00722F55" w:rsidRPr="00F52BFF">
        <w:rPr>
          <w:rFonts w:ascii="Times New Roman" w:hAnsi="Times New Roman" w:cs="Times New Roman"/>
        </w:rPr>
        <w:t>.</w:t>
      </w:r>
      <w:r w:rsidR="00CA346F" w:rsidRPr="00F52BFF">
        <w:rPr>
          <w:rFonts w:ascii="Times New Roman" w:hAnsi="Times New Roman" w:cs="Times New Roman"/>
        </w:rPr>
        <w:t xml:space="preserve"> </w:t>
      </w:r>
    </w:p>
    <w:p w14:paraId="31400A97" w14:textId="23798128" w:rsidR="00976743" w:rsidRPr="00F52BFF" w:rsidRDefault="00202ECF" w:rsidP="005939D2">
      <w:pPr>
        <w:jc w:val="both"/>
        <w:rPr>
          <w:rFonts w:ascii="Times New Roman" w:hAnsi="Times New Roman" w:cs="Times New Roman"/>
        </w:rPr>
      </w:pPr>
      <w:r w:rsidRPr="00F52BFF">
        <w:rPr>
          <w:rFonts w:ascii="Times New Roman" w:hAnsi="Times New Roman" w:cs="Times New Roman"/>
        </w:rPr>
        <w:t xml:space="preserve">En recourant </w:t>
      </w:r>
      <w:r w:rsidR="00D305C0" w:rsidRPr="00F52BFF">
        <w:rPr>
          <w:rFonts w:ascii="Times New Roman" w:hAnsi="Times New Roman" w:cs="Times New Roman"/>
        </w:rPr>
        <w:t>à une modélisation</w:t>
      </w:r>
      <w:r w:rsidRPr="00F52BFF">
        <w:rPr>
          <w:rFonts w:ascii="Times New Roman" w:hAnsi="Times New Roman" w:cs="Times New Roman"/>
        </w:rPr>
        <w:t xml:space="preserve">, nous </w:t>
      </w:r>
      <w:r w:rsidR="00F26D51" w:rsidRPr="00F52BFF">
        <w:rPr>
          <w:rFonts w:ascii="Times New Roman" w:hAnsi="Times New Roman" w:cs="Times New Roman"/>
        </w:rPr>
        <w:t xml:space="preserve">pouvons </w:t>
      </w:r>
      <w:r w:rsidR="006723C2" w:rsidRPr="00F52BFF">
        <w:rPr>
          <w:rFonts w:ascii="Times New Roman" w:hAnsi="Times New Roman" w:cs="Times New Roman"/>
        </w:rPr>
        <w:t xml:space="preserve">séparer la population habitante en deux groupes : </w:t>
      </w:r>
    </w:p>
    <w:p w14:paraId="2F3891CA" w14:textId="79EDDC2B" w:rsidR="000A7307" w:rsidRPr="00F52BFF" w:rsidRDefault="00E60E6A" w:rsidP="00976743">
      <w:pPr>
        <w:pStyle w:val="Paragraphedeliste"/>
        <w:numPr>
          <w:ilvl w:val="0"/>
          <w:numId w:val="18"/>
        </w:numPr>
        <w:jc w:val="both"/>
        <w:rPr>
          <w:rFonts w:ascii="Times New Roman" w:hAnsi="Times New Roman" w:cs="Times New Roman"/>
        </w:rPr>
      </w:pPr>
      <w:r w:rsidRPr="00F52BFF">
        <w:rPr>
          <w:rFonts w:ascii="Times New Roman" w:hAnsi="Times New Roman" w:cs="Times New Roman"/>
        </w:rPr>
        <w:t>D’une part, le</w:t>
      </w:r>
      <w:r w:rsidR="000A7307" w:rsidRPr="00F52BFF">
        <w:rPr>
          <w:rFonts w:ascii="Times New Roman" w:hAnsi="Times New Roman" w:cs="Times New Roman"/>
        </w:rPr>
        <w:t xml:space="preserve"> groupe des</w:t>
      </w:r>
      <w:r w:rsidRPr="00F52BFF">
        <w:rPr>
          <w:rFonts w:ascii="Times New Roman" w:hAnsi="Times New Roman" w:cs="Times New Roman"/>
        </w:rPr>
        <w:t xml:space="preserve"> </w:t>
      </w:r>
      <w:proofErr w:type="spellStart"/>
      <w:r w:rsidRPr="00F52BFF">
        <w:rPr>
          <w:rFonts w:ascii="Times New Roman" w:hAnsi="Times New Roman" w:cs="Times New Roman"/>
        </w:rPr>
        <w:t>habitant</w:t>
      </w:r>
      <w:r w:rsidR="00807450" w:rsidRPr="00F52BFF">
        <w:rPr>
          <w:rFonts w:ascii="Times New Roman" w:hAnsi="Times New Roman" w:cs="Times New Roman"/>
        </w:rPr>
        <w:t>-e</w:t>
      </w:r>
      <w:r w:rsidRPr="00F52BFF">
        <w:rPr>
          <w:rFonts w:ascii="Times New Roman" w:hAnsi="Times New Roman" w:cs="Times New Roman"/>
        </w:rPr>
        <w:t>s</w:t>
      </w:r>
      <w:proofErr w:type="spellEnd"/>
      <w:r w:rsidRPr="00F52BFF">
        <w:rPr>
          <w:rFonts w:ascii="Times New Roman" w:hAnsi="Times New Roman" w:cs="Times New Roman"/>
        </w:rPr>
        <w:t xml:space="preserve"> qui </w:t>
      </w:r>
      <w:r w:rsidRPr="00F52BFF">
        <w:rPr>
          <w:rFonts w:ascii="Times New Roman" w:hAnsi="Times New Roman" w:cs="Times New Roman"/>
          <w:i/>
          <w:iCs/>
        </w:rPr>
        <w:t>approuvent</w:t>
      </w:r>
      <w:r w:rsidR="000A7307" w:rsidRPr="00F52BFF">
        <w:rPr>
          <w:rFonts w:ascii="Times New Roman" w:hAnsi="Times New Roman" w:cs="Times New Roman"/>
        </w:rPr>
        <w:t xml:space="preserve"> </w:t>
      </w:r>
      <w:r w:rsidR="006723C2" w:rsidRPr="00F52BFF">
        <w:rPr>
          <w:rFonts w:ascii="Times New Roman" w:hAnsi="Times New Roman" w:cs="Times New Roman"/>
        </w:rPr>
        <w:t xml:space="preserve">la </w:t>
      </w:r>
      <w:r w:rsidR="009828E7" w:rsidRPr="00F52BFF">
        <w:rPr>
          <w:rFonts w:ascii="Times New Roman" w:hAnsi="Times New Roman" w:cs="Times New Roman"/>
        </w:rPr>
        <w:t xml:space="preserve">mise en chantier de leur logement </w:t>
      </w:r>
      <w:r w:rsidR="00807450" w:rsidRPr="00F52BFF">
        <w:rPr>
          <w:rFonts w:ascii="Times New Roman" w:hAnsi="Times New Roman" w:cs="Times New Roman"/>
        </w:rPr>
        <w:t xml:space="preserve">car </w:t>
      </w:r>
      <w:r w:rsidR="00602A3E" w:rsidRPr="00F52BFF">
        <w:rPr>
          <w:rFonts w:ascii="Times New Roman" w:hAnsi="Times New Roman" w:cs="Times New Roman"/>
        </w:rPr>
        <w:t xml:space="preserve">il leur est possible de contourner </w:t>
      </w:r>
      <w:r w:rsidR="009828E7" w:rsidRPr="00F52BFF">
        <w:rPr>
          <w:rFonts w:ascii="Times New Roman" w:hAnsi="Times New Roman" w:cs="Times New Roman"/>
        </w:rPr>
        <w:t xml:space="preserve">cette </w:t>
      </w:r>
      <w:r w:rsidR="00602A3E" w:rsidRPr="00F52BFF">
        <w:rPr>
          <w:rFonts w:ascii="Times New Roman" w:hAnsi="Times New Roman" w:cs="Times New Roman"/>
        </w:rPr>
        <w:t>épreuve</w:t>
      </w:r>
      <w:r w:rsidR="000A7307" w:rsidRPr="00F52BFF">
        <w:rPr>
          <w:rFonts w:ascii="Times New Roman" w:hAnsi="Times New Roman" w:cs="Times New Roman"/>
        </w:rPr>
        <w:t xml:space="preserve"> ou du moins de se soustraire à ses </w:t>
      </w:r>
      <w:r w:rsidR="009828E7" w:rsidRPr="00F52BFF">
        <w:rPr>
          <w:rFonts w:ascii="Times New Roman" w:hAnsi="Times New Roman" w:cs="Times New Roman"/>
        </w:rPr>
        <w:t xml:space="preserve">aspects </w:t>
      </w:r>
      <w:r w:rsidR="000A7307" w:rsidRPr="00F52BFF">
        <w:rPr>
          <w:rFonts w:ascii="Times New Roman" w:hAnsi="Times New Roman" w:cs="Times New Roman"/>
        </w:rPr>
        <w:t xml:space="preserve">les plus pénibles. </w:t>
      </w:r>
      <w:r w:rsidR="005B69DE" w:rsidRPr="00F52BFF">
        <w:rPr>
          <w:rFonts w:ascii="Times New Roman" w:hAnsi="Times New Roman" w:cs="Times New Roman"/>
        </w:rPr>
        <w:t xml:space="preserve">Un départ en vacances, un séjour chez des proches, </w:t>
      </w:r>
      <w:r w:rsidR="009A34DD" w:rsidRPr="00F52BFF">
        <w:rPr>
          <w:rFonts w:ascii="Times New Roman" w:hAnsi="Times New Roman" w:cs="Times New Roman"/>
        </w:rPr>
        <w:t xml:space="preserve">un séjour </w:t>
      </w:r>
      <w:r w:rsidR="005C7DC2" w:rsidRPr="00F52BFF">
        <w:rPr>
          <w:rFonts w:ascii="Times New Roman" w:hAnsi="Times New Roman" w:cs="Times New Roman"/>
        </w:rPr>
        <w:t>d</w:t>
      </w:r>
      <w:r w:rsidR="009A34DD" w:rsidRPr="00F52BFF">
        <w:rPr>
          <w:rFonts w:ascii="Times New Roman" w:hAnsi="Times New Roman" w:cs="Times New Roman"/>
        </w:rPr>
        <w:t>ans la</w:t>
      </w:r>
      <w:r w:rsidR="005C7DC2" w:rsidRPr="00F52BFF">
        <w:rPr>
          <w:rFonts w:ascii="Times New Roman" w:hAnsi="Times New Roman" w:cs="Times New Roman"/>
        </w:rPr>
        <w:t xml:space="preserve"> maison secondaire</w:t>
      </w:r>
      <w:r w:rsidR="009A34DD" w:rsidRPr="00F52BFF">
        <w:rPr>
          <w:rFonts w:ascii="Times New Roman" w:hAnsi="Times New Roman" w:cs="Times New Roman"/>
        </w:rPr>
        <w:t>,</w:t>
      </w:r>
      <w:r w:rsidR="008F381A" w:rsidRPr="00F52BFF">
        <w:rPr>
          <w:rFonts w:ascii="Times New Roman" w:hAnsi="Times New Roman" w:cs="Times New Roman"/>
        </w:rPr>
        <w:t xml:space="preserve"> sont autant de façons </w:t>
      </w:r>
      <w:r w:rsidR="00B9468A" w:rsidRPr="00F52BFF">
        <w:rPr>
          <w:rFonts w:ascii="Times New Roman" w:hAnsi="Times New Roman" w:cs="Times New Roman"/>
        </w:rPr>
        <w:t xml:space="preserve">d’opposer au </w:t>
      </w:r>
      <w:r w:rsidR="00B9468A" w:rsidRPr="00F52BFF">
        <w:rPr>
          <w:rFonts w:ascii="Times New Roman" w:hAnsi="Times New Roman" w:cs="Times New Roman"/>
          <w:i/>
          <w:iCs/>
        </w:rPr>
        <w:t>déplacement forcé</w:t>
      </w:r>
      <w:r w:rsidR="00B9468A" w:rsidRPr="00F52BFF">
        <w:rPr>
          <w:rFonts w:ascii="Times New Roman" w:hAnsi="Times New Roman" w:cs="Times New Roman"/>
        </w:rPr>
        <w:t xml:space="preserve"> qu</w:t>
      </w:r>
      <w:r w:rsidR="0099687E" w:rsidRPr="00F52BFF">
        <w:rPr>
          <w:rFonts w:ascii="Times New Roman" w:hAnsi="Times New Roman" w:cs="Times New Roman"/>
        </w:rPr>
        <w:t>e peut induire</w:t>
      </w:r>
      <w:r w:rsidR="00B9468A" w:rsidRPr="00F52BFF">
        <w:rPr>
          <w:rFonts w:ascii="Times New Roman" w:hAnsi="Times New Roman" w:cs="Times New Roman"/>
        </w:rPr>
        <w:t xml:space="preserve"> la rénovation un </w:t>
      </w:r>
      <w:r w:rsidR="00B9468A" w:rsidRPr="00F52BFF">
        <w:rPr>
          <w:rFonts w:ascii="Times New Roman" w:hAnsi="Times New Roman" w:cs="Times New Roman"/>
          <w:i/>
          <w:iCs/>
        </w:rPr>
        <w:t>replacement choisi</w:t>
      </w:r>
      <w:r w:rsidR="00B9468A" w:rsidRPr="00F52BFF">
        <w:rPr>
          <w:rFonts w:ascii="Times New Roman" w:hAnsi="Times New Roman" w:cs="Times New Roman"/>
        </w:rPr>
        <w:t xml:space="preserve">. </w:t>
      </w:r>
      <w:r w:rsidR="00843DFE" w:rsidRPr="00F52BFF">
        <w:rPr>
          <w:rFonts w:ascii="Times New Roman" w:hAnsi="Times New Roman" w:cs="Times New Roman"/>
        </w:rPr>
        <w:t>Et cela en raison du fait que ces habitants possèdent le</w:t>
      </w:r>
      <w:r w:rsidR="00444E9A" w:rsidRPr="00F52BFF">
        <w:rPr>
          <w:rFonts w:ascii="Times New Roman" w:hAnsi="Times New Roman" w:cs="Times New Roman"/>
        </w:rPr>
        <w:t xml:space="preserve">s </w:t>
      </w:r>
      <w:r w:rsidR="00250B4F" w:rsidRPr="00F52BFF">
        <w:rPr>
          <w:rFonts w:ascii="Times New Roman" w:hAnsi="Times New Roman" w:cs="Times New Roman"/>
        </w:rPr>
        <w:t xml:space="preserve">ressources </w:t>
      </w:r>
      <w:r w:rsidR="00843DFE" w:rsidRPr="00F52BFF">
        <w:rPr>
          <w:rFonts w:ascii="Times New Roman" w:hAnsi="Times New Roman" w:cs="Times New Roman"/>
        </w:rPr>
        <w:t xml:space="preserve">de se </w:t>
      </w:r>
      <w:r w:rsidR="00444E9A" w:rsidRPr="00F52BFF">
        <w:rPr>
          <w:rFonts w:ascii="Times New Roman" w:hAnsi="Times New Roman" w:cs="Times New Roman"/>
          <w:i/>
          <w:iCs/>
        </w:rPr>
        <w:t>reconstruire</w:t>
      </w:r>
      <w:r w:rsidR="00444E9A" w:rsidRPr="00F52BFF">
        <w:rPr>
          <w:rFonts w:ascii="Times New Roman" w:hAnsi="Times New Roman" w:cs="Times New Roman"/>
        </w:rPr>
        <w:t xml:space="preserve"> une place, ailleurs. </w:t>
      </w:r>
      <w:r w:rsidR="00204856" w:rsidRPr="00F52BFF">
        <w:rPr>
          <w:rFonts w:ascii="Times New Roman" w:hAnsi="Times New Roman" w:cs="Times New Roman"/>
        </w:rPr>
        <w:t xml:space="preserve">Dans cette perspective, la rénovation énergétique </w:t>
      </w:r>
      <w:r w:rsidR="00691BA5" w:rsidRPr="00F52BFF">
        <w:rPr>
          <w:rFonts w:ascii="Times New Roman" w:hAnsi="Times New Roman" w:cs="Times New Roman"/>
        </w:rPr>
        <w:t>est</w:t>
      </w:r>
      <w:r w:rsidR="00204856" w:rsidRPr="00F52BFF">
        <w:rPr>
          <w:rFonts w:ascii="Times New Roman" w:hAnsi="Times New Roman" w:cs="Times New Roman"/>
        </w:rPr>
        <w:t xml:space="preserve"> </w:t>
      </w:r>
      <w:r w:rsidR="00204856" w:rsidRPr="00F52BFF">
        <w:rPr>
          <w:rFonts w:ascii="Times New Roman" w:hAnsi="Times New Roman" w:cs="Times New Roman"/>
          <w:i/>
          <w:iCs/>
        </w:rPr>
        <w:t>un mal pour un bien</w:t>
      </w:r>
      <w:r w:rsidR="0098139F" w:rsidRPr="00F52BFF">
        <w:rPr>
          <w:rFonts w:ascii="Times New Roman" w:hAnsi="Times New Roman" w:cs="Times New Roman"/>
        </w:rPr>
        <w:t xml:space="preserve">. Un mal car </w:t>
      </w:r>
      <w:r w:rsidR="001E44E1" w:rsidRPr="00F52BFF">
        <w:rPr>
          <w:rFonts w:ascii="Times New Roman" w:hAnsi="Times New Roman" w:cs="Times New Roman"/>
        </w:rPr>
        <w:t>l’épreuve est bien</w:t>
      </w:r>
      <w:r w:rsidR="00BB5FBE" w:rsidRPr="00F52BFF">
        <w:rPr>
          <w:rFonts w:ascii="Times New Roman" w:hAnsi="Times New Roman" w:cs="Times New Roman"/>
        </w:rPr>
        <w:t xml:space="preserve"> réelle</w:t>
      </w:r>
      <w:r w:rsidR="001E44E1" w:rsidRPr="00F52BFF">
        <w:rPr>
          <w:rFonts w:ascii="Times New Roman" w:hAnsi="Times New Roman" w:cs="Times New Roman"/>
        </w:rPr>
        <w:t xml:space="preserve">. </w:t>
      </w:r>
      <w:r w:rsidR="00020727" w:rsidRPr="00F52BFF">
        <w:rPr>
          <w:rFonts w:ascii="Times New Roman" w:hAnsi="Times New Roman" w:cs="Times New Roman"/>
        </w:rPr>
        <w:t xml:space="preserve">Un bien car du fait de la possibilité d’amoindrir la violence de l’épreuve, les </w:t>
      </w:r>
      <w:proofErr w:type="spellStart"/>
      <w:r w:rsidR="00020727" w:rsidRPr="00F52BFF">
        <w:rPr>
          <w:rFonts w:ascii="Times New Roman" w:hAnsi="Times New Roman" w:cs="Times New Roman"/>
        </w:rPr>
        <w:t>habitant-es</w:t>
      </w:r>
      <w:proofErr w:type="spellEnd"/>
      <w:r w:rsidR="00020727" w:rsidRPr="00F52BFF">
        <w:rPr>
          <w:rFonts w:ascii="Times New Roman" w:hAnsi="Times New Roman" w:cs="Times New Roman"/>
        </w:rPr>
        <w:t xml:space="preserve"> </w:t>
      </w:r>
      <w:r w:rsidR="005119DE" w:rsidRPr="00F52BFF">
        <w:rPr>
          <w:rFonts w:ascii="Times New Roman" w:hAnsi="Times New Roman" w:cs="Times New Roman"/>
        </w:rPr>
        <w:t xml:space="preserve">parviennent à se projeter dans l’avenir, une fois que les travaux seront finis, et à se satisfaire des gains </w:t>
      </w:r>
      <w:r w:rsidR="00E96298" w:rsidRPr="00F52BFF">
        <w:rPr>
          <w:rFonts w:ascii="Times New Roman" w:hAnsi="Times New Roman" w:cs="Times New Roman"/>
        </w:rPr>
        <w:t>énergétiques</w:t>
      </w:r>
      <w:r w:rsidR="026615AD" w:rsidRPr="00F52BFF">
        <w:rPr>
          <w:rFonts w:ascii="Times New Roman" w:hAnsi="Times New Roman" w:cs="Times New Roman"/>
        </w:rPr>
        <w:t xml:space="preserve"> ainsi que de l’amélioration du confort. </w:t>
      </w:r>
    </w:p>
    <w:p w14:paraId="5B367223" w14:textId="08300B0F" w:rsidR="00AC2787" w:rsidRPr="00F52BFF" w:rsidRDefault="00976743" w:rsidP="00131AB5">
      <w:pPr>
        <w:pStyle w:val="Paragraphedeliste"/>
        <w:numPr>
          <w:ilvl w:val="0"/>
          <w:numId w:val="18"/>
        </w:numPr>
        <w:jc w:val="both"/>
        <w:rPr>
          <w:rFonts w:ascii="Times New Roman" w:hAnsi="Times New Roman" w:cs="Times New Roman"/>
        </w:rPr>
      </w:pPr>
      <w:r w:rsidRPr="00F52BFF">
        <w:rPr>
          <w:rFonts w:ascii="Times New Roman" w:hAnsi="Times New Roman" w:cs="Times New Roman"/>
        </w:rPr>
        <w:t xml:space="preserve">D’autre part, le groupe des habitants qui </w:t>
      </w:r>
      <w:r w:rsidR="00230080" w:rsidRPr="00F52BFF">
        <w:rPr>
          <w:rFonts w:ascii="Times New Roman" w:hAnsi="Times New Roman" w:cs="Times New Roman"/>
          <w:i/>
          <w:iCs/>
        </w:rPr>
        <w:t xml:space="preserve">sont </w:t>
      </w:r>
      <w:r w:rsidRPr="00F52BFF">
        <w:rPr>
          <w:rFonts w:ascii="Times New Roman" w:hAnsi="Times New Roman" w:cs="Times New Roman"/>
          <w:i/>
          <w:iCs/>
        </w:rPr>
        <w:t>éprouvé</w:t>
      </w:r>
      <w:r w:rsidR="00230080" w:rsidRPr="00F52BFF">
        <w:rPr>
          <w:rFonts w:ascii="Times New Roman" w:hAnsi="Times New Roman" w:cs="Times New Roman"/>
          <w:i/>
          <w:iCs/>
        </w:rPr>
        <w:t>s</w:t>
      </w:r>
      <w:r w:rsidR="008040EC" w:rsidRPr="00F52BFF">
        <w:rPr>
          <w:rFonts w:ascii="Times New Roman" w:hAnsi="Times New Roman" w:cs="Times New Roman"/>
        </w:rPr>
        <w:t xml:space="preserve"> car</w:t>
      </w:r>
      <w:r w:rsidR="00AA5BAE" w:rsidRPr="00F52BFF">
        <w:rPr>
          <w:rFonts w:ascii="Times New Roman" w:hAnsi="Times New Roman" w:cs="Times New Roman"/>
        </w:rPr>
        <w:t xml:space="preserve"> leurs </w:t>
      </w:r>
      <w:r w:rsidR="008040EC" w:rsidRPr="00F52BFF">
        <w:rPr>
          <w:rFonts w:ascii="Times New Roman" w:hAnsi="Times New Roman" w:cs="Times New Roman"/>
        </w:rPr>
        <w:t xml:space="preserve">ressources </w:t>
      </w:r>
      <w:r w:rsidR="00AA5BAE" w:rsidRPr="00F52BFF">
        <w:rPr>
          <w:rFonts w:ascii="Times New Roman" w:hAnsi="Times New Roman" w:cs="Times New Roman"/>
        </w:rPr>
        <w:t xml:space="preserve">sont </w:t>
      </w:r>
      <w:r w:rsidR="008040EC" w:rsidRPr="00F52BFF">
        <w:rPr>
          <w:rFonts w:ascii="Times New Roman" w:hAnsi="Times New Roman" w:cs="Times New Roman"/>
        </w:rPr>
        <w:t xml:space="preserve">faibles voire </w:t>
      </w:r>
      <w:r w:rsidR="00AA5BAE" w:rsidRPr="00F52BFF">
        <w:rPr>
          <w:rFonts w:ascii="Times New Roman" w:hAnsi="Times New Roman" w:cs="Times New Roman"/>
        </w:rPr>
        <w:t>inexistantes.</w:t>
      </w:r>
      <w:r w:rsidR="008040EC" w:rsidRPr="00F52BFF">
        <w:rPr>
          <w:rFonts w:ascii="Times New Roman" w:hAnsi="Times New Roman" w:cs="Times New Roman"/>
        </w:rPr>
        <w:t xml:space="preserve"> </w:t>
      </w:r>
      <w:r w:rsidR="00AA5BAE" w:rsidRPr="00F52BFF">
        <w:rPr>
          <w:rFonts w:ascii="Times New Roman" w:hAnsi="Times New Roman" w:cs="Times New Roman"/>
        </w:rPr>
        <w:t>Ces</w:t>
      </w:r>
      <w:r w:rsidR="00230080" w:rsidRPr="00F52BFF">
        <w:rPr>
          <w:rFonts w:ascii="Times New Roman" w:hAnsi="Times New Roman" w:cs="Times New Roman"/>
        </w:rPr>
        <w:t xml:space="preserve"> </w:t>
      </w:r>
      <w:proofErr w:type="spellStart"/>
      <w:r w:rsidR="00AA5BAE" w:rsidRPr="00F52BFF">
        <w:rPr>
          <w:rFonts w:ascii="Times New Roman" w:hAnsi="Times New Roman" w:cs="Times New Roman"/>
        </w:rPr>
        <w:t>habitant-es</w:t>
      </w:r>
      <w:proofErr w:type="spellEnd"/>
      <w:r w:rsidR="00230080" w:rsidRPr="00F52BFF">
        <w:rPr>
          <w:rFonts w:ascii="Times New Roman" w:hAnsi="Times New Roman" w:cs="Times New Roman"/>
        </w:rPr>
        <w:t xml:space="preserve"> sont </w:t>
      </w:r>
      <w:r w:rsidR="00035751" w:rsidRPr="00F52BFF">
        <w:rPr>
          <w:rFonts w:ascii="Times New Roman" w:hAnsi="Times New Roman" w:cs="Times New Roman"/>
        </w:rPr>
        <w:t>contraint</w:t>
      </w:r>
      <w:r w:rsidR="00230080" w:rsidRPr="00F52BFF">
        <w:rPr>
          <w:rFonts w:ascii="Times New Roman" w:hAnsi="Times New Roman" w:cs="Times New Roman"/>
        </w:rPr>
        <w:t>s</w:t>
      </w:r>
      <w:r w:rsidR="00035751" w:rsidRPr="00F52BFF">
        <w:rPr>
          <w:rFonts w:ascii="Times New Roman" w:hAnsi="Times New Roman" w:cs="Times New Roman"/>
        </w:rPr>
        <w:t xml:space="preserve"> de composer</w:t>
      </w:r>
      <w:r w:rsidR="00C72128" w:rsidRPr="00F52BFF">
        <w:rPr>
          <w:rFonts w:ascii="Times New Roman" w:hAnsi="Times New Roman" w:cs="Times New Roman"/>
        </w:rPr>
        <w:t xml:space="preserve"> au jour le jour</w:t>
      </w:r>
      <w:r w:rsidR="00035751" w:rsidRPr="00F52BFF">
        <w:rPr>
          <w:rFonts w:ascii="Times New Roman" w:hAnsi="Times New Roman" w:cs="Times New Roman"/>
        </w:rPr>
        <w:t xml:space="preserve"> avec les travaux</w:t>
      </w:r>
      <w:r w:rsidR="00230080" w:rsidRPr="00F52BFF">
        <w:rPr>
          <w:rFonts w:ascii="Times New Roman" w:hAnsi="Times New Roman" w:cs="Times New Roman"/>
        </w:rPr>
        <w:t xml:space="preserve">, c’est-à-dire avec le bruit, la poussière, la saleté, </w:t>
      </w:r>
      <w:r w:rsidR="00C72128" w:rsidRPr="00F52BFF">
        <w:rPr>
          <w:rFonts w:ascii="Times New Roman" w:hAnsi="Times New Roman" w:cs="Times New Roman"/>
        </w:rPr>
        <w:t xml:space="preserve">le désordre, </w:t>
      </w:r>
      <w:r w:rsidR="00230080" w:rsidRPr="00F52BFF">
        <w:rPr>
          <w:rFonts w:ascii="Times New Roman" w:hAnsi="Times New Roman" w:cs="Times New Roman"/>
        </w:rPr>
        <w:t>le manque d’intimité, les passages récurrents ou encore la peur du vol.</w:t>
      </w:r>
      <w:r w:rsidR="004736BB" w:rsidRPr="00F52BFF">
        <w:rPr>
          <w:rFonts w:ascii="Times New Roman" w:hAnsi="Times New Roman" w:cs="Times New Roman"/>
        </w:rPr>
        <w:t xml:space="preserve"> De plus, il peut arriver que l’ascenseur ne soit plus en service. L’accès aux caves, aux parkings et aux aires de jeux </w:t>
      </w:r>
      <w:r w:rsidR="00492DBE" w:rsidRPr="00F52BFF">
        <w:rPr>
          <w:rFonts w:ascii="Times New Roman" w:hAnsi="Times New Roman" w:cs="Times New Roman"/>
        </w:rPr>
        <w:t xml:space="preserve">peut être </w:t>
      </w:r>
      <w:r w:rsidR="004736BB" w:rsidRPr="00F52BFF">
        <w:rPr>
          <w:rFonts w:ascii="Times New Roman" w:hAnsi="Times New Roman" w:cs="Times New Roman"/>
        </w:rPr>
        <w:t xml:space="preserve">empêché. </w:t>
      </w:r>
      <w:r w:rsidR="00230080" w:rsidRPr="00F52BFF">
        <w:rPr>
          <w:rFonts w:ascii="Times New Roman" w:hAnsi="Times New Roman" w:cs="Times New Roman"/>
        </w:rPr>
        <w:t xml:space="preserve"> </w:t>
      </w:r>
      <w:r w:rsidR="00492DBE" w:rsidRPr="00F52BFF">
        <w:rPr>
          <w:rFonts w:ascii="Times New Roman" w:hAnsi="Times New Roman" w:cs="Times New Roman"/>
        </w:rPr>
        <w:t xml:space="preserve">Il arrive aussi qu’une rocade temporaire doive être mise en place. </w:t>
      </w:r>
      <w:r w:rsidR="00E44869" w:rsidRPr="00F52BFF">
        <w:rPr>
          <w:rFonts w:ascii="Times New Roman" w:hAnsi="Times New Roman" w:cs="Times New Roman"/>
        </w:rPr>
        <w:t xml:space="preserve">Ces habitants n’ont d’autre </w:t>
      </w:r>
      <w:r w:rsidR="00511570" w:rsidRPr="00F52BFF">
        <w:rPr>
          <w:rFonts w:ascii="Times New Roman" w:hAnsi="Times New Roman" w:cs="Times New Roman"/>
        </w:rPr>
        <w:t xml:space="preserve">choix </w:t>
      </w:r>
      <w:r w:rsidR="00052BFD" w:rsidRPr="00F52BFF">
        <w:rPr>
          <w:rFonts w:ascii="Times New Roman" w:hAnsi="Times New Roman" w:cs="Times New Roman"/>
        </w:rPr>
        <w:t xml:space="preserve">que de </w:t>
      </w:r>
      <w:r w:rsidR="00052BFD" w:rsidRPr="00F52BFF">
        <w:rPr>
          <w:rFonts w:ascii="Times New Roman" w:hAnsi="Times New Roman" w:cs="Times New Roman"/>
          <w:i/>
          <w:iCs/>
        </w:rPr>
        <w:t>faire avec</w:t>
      </w:r>
      <w:r w:rsidR="007E412F" w:rsidRPr="00F52BFF">
        <w:rPr>
          <w:rFonts w:ascii="Times New Roman" w:hAnsi="Times New Roman" w:cs="Times New Roman"/>
        </w:rPr>
        <w:t xml:space="preserve">. </w:t>
      </w:r>
    </w:p>
    <w:p w14:paraId="27CE4FC5" w14:textId="7400443D" w:rsidR="6B6394F2" w:rsidRPr="00F52BFF" w:rsidRDefault="6B6394F2" w:rsidP="6B6394F2">
      <w:pPr>
        <w:pStyle w:val="Paragraphedeliste"/>
        <w:jc w:val="both"/>
        <w:rPr>
          <w:rFonts w:ascii="Times New Roman" w:hAnsi="Times New Roman" w:cs="Times New Roman"/>
        </w:rPr>
      </w:pPr>
    </w:p>
    <w:p w14:paraId="6F23FF7B" w14:textId="2375E38F" w:rsidR="00192DB7" w:rsidRPr="00F52BFF" w:rsidRDefault="00F21290" w:rsidP="6B6394F2">
      <w:pPr>
        <w:jc w:val="both"/>
        <w:rPr>
          <w:rFonts w:ascii="Times New Roman" w:hAnsi="Times New Roman" w:cs="Times New Roman"/>
        </w:rPr>
      </w:pPr>
      <w:r w:rsidRPr="00F52BFF">
        <w:rPr>
          <w:rFonts w:ascii="Times New Roman" w:hAnsi="Times New Roman" w:cs="Times New Roman"/>
        </w:rPr>
        <w:t xml:space="preserve">En soulignant le vécu subjectif </w:t>
      </w:r>
      <w:r w:rsidR="00D11355" w:rsidRPr="00F52BFF">
        <w:rPr>
          <w:rFonts w:ascii="Times New Roman" w:hAnsi="Times New Roman" w:cs="Times New Roman"/>
        </w:rPr>
        <w:t xml:space="preserve">et distinct que suppose la rénovation énergétique </w:t>
      </w:r>
      <w:r w:rsidR="0079642E" w:rsidRPr="00F52BFF">
        <w:rPr>
          <w:rFonts w:ascii="Times New Roman" w:hAnsi="Times New Roman" w:cs="Times New Roman"/>
        </w:rPr>
        <w:t>d’un logement, nous attir</w:t>
      </w:r>
      <w:r w:rsidR="00691BA5" w:rsidRPr="00F52BFF">
        <w:rPr>
          <w:rFonts w:ascii="Times New Roman" w:hAnsi="Times New Roman" w:cs="Times New Roman"/>
        </w:rPr>
        <w:t>ons</w:t>
      </w:r>
      <w:r w:rsidR="0079642E" w:rsidRPr="00F52BFF">
        <w:rPr>
          <w:rFonts w:ascii="Times New Roman" w:hAnsi="Times New Roman" w:cs="Times New Roman"/>
        </w:rPr>
        <w:t xml:space="preserve"> l’attention </w:t>
      </w:r>
      <w:r w:rsidR="00107A97" w:rsidRPr="00F52BFF">
        <w:rPr>
          <w:rFonts w:ascii="Times New Roman" w:hAnsi="Times New Roman" w:cs="Times New Roman"/>
        </w:rPr>
        <w:t xml:space="preserve">sur son caractère à la fois social (au sens de non </w:t>
      </w:r>
      <w:r w:rsidR="007C2BF0" w:rsidRPr="00F52BFF">
        <w:rPr>
          <w:rFonts w:ascii="Times New Roman" w:hAnsi="Times New Roman" w:cs="Times New Roman"/>
        </w:rPr>
        <w:t>exclusivement technique)</w:t>
      </w:r>
      <w:r w:rsidR="00107A97" w:rsidRPr="00F52BFF">
        <w:rPr>
          <w:rFonts w:ascii="Times New Roman" w:hAnsi="Times New Roman" w:cs="Times New Roman"/>
        </w:rPr>
        <w:t xml:space="preserve"> et soci</w:t>
      </w:r>
      <w:r w:rsidR="007C2BF0" w:rsidRPr="00F52BFF">
        <w:rPr>
          <w:rFonts w:ascii="Times New Roman" w:hAnsi="Times New Roman" w:cs="Times New Roman"/>
        </w:rPr>
        <w:t>alement situé</w:t>
      </w:r>
      <w:r w:rsidR="007E412F" w:rsidRPr="00F52BFF">
        <w:rPr>
          <w:rFonts w:ascii="Times New Roman" w:hAnsi="Times New Roman" w:cs="Times New Roman"/>
        </w:rPr>
        <w:t xml:space="preserve"> (au sens de déterminé par l’inégalité des ressources disponibles)</w:t>
      </w:r>
      <w:r w:rsidR="001968A0" w:rsidRPr="00F52BFF">
        <w:rPr>
          <w:rFonts w:ascii="Times New Roman" w:hAnsi="Times New Roman" w:cs="Times New Roman"/>
        </w:rPr>
        <w:t xml:space="preserve">. </w:t>
      </w:r>
      <w:r w:rsidR="00F75ADE" w:rsidRPr="00F52BFF">
        <w:rPr>
          <w:rFonts w:ascii="Times New Roman" w:hAnsi="Times New Roman" w:cs="Times New Roman"/>
        </w:rPr>
        <w:t>Parce que l</w:t>
      </w:r>
      <w:r w:rsidR="000F1D73" w:rsidRPr="00F52BFF">
        <w:rPr>
          <w:rFonts w:ascii="Times New Roman" w:hAnsi="Times New Roman" w:cs="Times New Roman"/>
        </w:rPr>
        <w:t>a</w:t>
      </w:r>
      <w:r w:rsidR="00F75ADE" w:rsidRPr="00F52BFF">
        <w:rPr>
          <w:rFonts w:ascii="Times New Roman" w:hAnsi="Times New Roman" w:cs="Times New Roman"/>
        </w:rPr>
        <w:t xml:space="preserve"> </w:t>
      </w:r>
      <w:r w:rsidR="00FF4AAB" w:rsidRPr="00F52BFF">
        <w:rPr>
          <w:rFonts w:ascii="Times New Roman" w:hAnsi="Times New Roman" w:cs="Times New Roman"/>
        </w:rPr>
        <w:t>rénovation énergétique peut être une</w:t>
      </w:r>
      <w:r w:rsidR="008B45E7" w:rsidRPr="00F52BFF">
        <w:rPr>
          <w:rFonts w:ascii="Times New Roman" w:hAnsi="Times New Roman" w:cs="Times New Roman"/>
        </w:rPr>
        <w:t xml:space="preserve"> forme de</w:t>
      </w:r>
      <w:r w:rsidR="00FF4AAB" w:rsidRPr="00F52BFF">
        <w:rPr>
          <w:rFonts w:ascii="Times New Roman" w:hAnsi="Times New Roman" w:cs="Times New Roman"/>
        </w:rPr>
        <w:t xml:space="preserve"> violence fragilisant des </w:t>
      </w:r>
      <w:proofErr w:type="spellStart"/>
      <w:r w:rsidR="00FF4AAB" w:rsidRPr="00F52BFF">
        <w:rPr>
          <w:rFonts w:ascii="Times New Roman" w:hAnsi="Times New Roman" w:cs="Times New Roman"/>
        </w:rPr>
        <w:t>habitant-es</w:t>
      </w:r>
      <w:proofErr w:type="spellEnd"/>
      <w:r w:rsidR="00FF4AAB" w:rsidRPr="00F52BFF">
        <w:rPr>
          <w:rFonts w:ascii="Times New Roman" w:hAnsi="Times New Roman" w:cs="Times New Roman"/>
        </w:rPr>
        <w:t xml:space="preserve"> d</w:t>
      </w:r>
      <w:r w:rsidR="00787A73" w:rsidRPr="00F52BFF">
        <w:rPr>
          <w:rFonts w:ascii="Times New Roman" w:hAnsi="Times New Roman" w:cs="Times New Roman"/>
        </w:rPr>
        <w:t xml:space="preserve">éjà fragiles, il importe qu’un </w:t>
      </w:r>
      <w:r w:rsidR="00E302EB" w:rsidRPr="00F52BFF">
        <w:rPr>
          <w:rFonts w:ascii="Times New Roman" w:hAnsi="Times New Roman" w:cs="Times New Roman"/>
        </w:rPr>
        <w:t xml:space="preserve">dispositif de soutien </w:t>
      </w:r>
      <w:r w:rsidR="00787A73" w:rsidRPr="00F52BFF">
        <w:rPr>
          <w:rFonts w:ascii="Times New Roman" w:hAnsi="Times New Roman" w:cs="Times New Roman"/>
        </w:rPr>
        <w:t xml:space="preserve">soit mis en place. </w:t>
      </w:r>
      <w:r w:rsidR="007F7C3B" w:rsidRPr="00F52BFF">
        <w:rPr>
          <w:rFonts w:ascii="Times New Roman" w:hAnsi="Times New Roman" w:cs="Times New Roman"/>
        </w:rPr>
        <w:t xml:space="preserve">C’est là un enjeu </w:t>
      </w:r>
      <w:r w:rsidR="00A06317" w:rsidRPr="00F52BFF">
        <w:rPr>
          <w:rFonts w:ascii="Times New Roman" w:hAnsi="Times New Roman" w:cs="Times New Roman"/>
        </w:rPr>
        <w:t xml:space="preserve">d’ordre politique : que la transition énergétique, et la rénovation du bâti qu’elle implique, ne se réalise pas au détriment </w:t>
      </w:r>
      <w:r w:rsidR="00E33E1B" w:rsidRPr="00F52BFF">
        <w:rPr>
          <w:rFonts w:ascii="Times New Roman" w:hAnsi="Times New Roman" w:cs="Times New Roman"/>
        </w:rPr>
        <w:t xml:space="preserve">d’une dégradation des conditions de vie des </w:t>
      </w:r>
      <w:proofErr w:type="spellStart"/>
      <w:r w:rsidR="00E33E1B" w:rsidRPr="00F52BFF">
        <w:rPr>
          <w:rFonts w:ascii="Times New Roman" w:hAnsi="Times New Roman" w:cs="Times New Roman"/>
        </w:rPr>
        <w:t>habitant-es</w:t>
      </w:r>
      <w:proofErr w:type="spellEnd"/>
      <w:r w:rsidR="00250B4F" w:rsidRPr="00F52BFF">
        <w:rPr>
          <w:rFonts w:ascii="Times New Roman" w:hAnsi="Times New Roman" w:cs="Times New Roman"/>
        </w:rPr>
        <w:t xml:space="preserve"> et d’un renforcement des inégalités</w:t>
      </w:r>
      <w:r w:rsidR="00E33E1B" w:rsidRPr="00F52BFF">
        <w:rPr>
          <w:rFonts w:ascii="Times New Roman" w:hAnsi="Times New Roman" w:cs="Times New Roman"/>
        </w:rPr>
        <w:t xml:space="preserve">. </w:t>
      </w:r>
    </w:p>
    <w:p w14:paraId="444276F7" w14:textId="77777777" w:rsidR="00192DB7" w:rsidRPr="00F52BFF" w:rsidRDefault="00192DB7" w:rsidP="6B6394F2">
      <w:pPr>
        <w:jc w:val="both"/>
        <w:rPr>
          <w:rFonts w:ascii="Times New Roman" w:hAnsi="Times New Roman" w:cs="Times New Roman"/>
        </w:rPr>
      </w:pPr>
    </w:p>
    <w:p w14:paraId="4385FE17" w14:textId="58AB129F" w:rsidR="00192DB7" w:rsidRPr="00F52BFF" w:rsidRDefault="005939D2" w:rsidP="00192DB7">
      <w:pPr>
        <w:pStyle w:val="Paragraphedeliste"/>
        <w:numPr>
          <w:ilvl w:val="0"/>
          <w:numId w:val="17"/>
        </w:numPr>
        <w:jc w:val="both"/>
        <w:rPr>
          <w:rFonts w:ascii="Times New Roman" w:hAnsi="Times New Roman" w:cs="Times New Roman"/>
          <w:b/>
          <w:bCs/>
          <w:i/>
          <w:iCs/>
        </w:rPr>
      </w:pPr>
      <w:r w:rsidRPr="00F52BFF">
        <w:rPr>
          <w:rFonts w:ascii="Times New Roman" w:hAnsi="Times New Roman" w:cs="Times New Roman"/>
          <w:b/>
          <w:bCs/>
          <w:i/>
          <w:iCs/>
        </w:rPr>
        <w:t xml:space="preserve">Les </w:t>
      </w:r>
      <w:r w:rsidR="008B45E7" w:rsidRPr="00F52BFF">
        <w:rPr>
          <w:rFonts w:ascii="Times New Roman" w:hAnsi="Times New Roman" w:cs="Times New Roman"/>
          <w:b/>
          <w:bCs/>
          <w:i/>
          <w:iCs/>
        </w:rPr>
        <w:t xml:space="preserve">motivations </w:t>
      </w:r>
      <w:r w:rsidRPr="00F52BFF">
        <w:rPr>
          <w:rFonts w:ascii="Times New Roman" w:hAnsi="Times New Roman" w:cs="Times New Roman"/>
          <w:b/>
          <w:bCs/>
          <w:i/>
          <w:iCs/>
        </w:rPr>
        <w:t>de l’accompagnement social</w:t>
      </w:r>
    </w:p>
    <w:p w14:paraId="518F9882" w14:textId="77777777" w:rsidR="00192DB7" w:rsidRPr="00F52BFF" w:rsidRDefault="00192DB7" w:rsidP="00192DB7">
      <w:pPr>
        <w:pStyle w:val="Paragraphedeliste"/>
        <w:jc w:val="both"/>
        <w:rPr>
          <w:rFonts w:ascii="Times New Roman" w:hAnsi="Times New Roman" w:cs="Times New Roman"/>
          <w:b/>
          <w:bCs/>
          <w:i/>
          <w:iCs/>
        </w:rPr>
      </w:pPr>
    </w:p>
    <w:p w14:paraId="66C211A1" w14:textId="7F595FB3" w:rsidR="009600F6" w:rsidRPr="00F52BFF" w:rsidRDefault="003F602C" w:rsidP="009600F6">
      <w:pPr>
        <w:jc w:val="both"/>
        <w:rPr>
          <w:rFonts w:ascii="Times New Roman" w:hAnsi="Times New Roman" w:cs="Times New Roman"/>
        </w:rPr>
      </w:pPr>
      <w:r w:rsidRPr="00F52BFF">
        <w:rPr>
          <w:rFonts w:ascii="Times New Roman" w:hAnsi="Times New Roman" w:cs="Times New Roman"/>
        </w:rPr>
        <w:t>La mise en place d’un accompagnement social se situe au croisement des</w:t>
      </w:r>
      <w:r w:rsidR="009F636C" w:rsidRPr="00F52BFF">
        <w:rPr>
          <w:rFonts w:ascii="Times New Roman" w:hAnsi="Times New Roman" w:cs="Times New Roman"/>
        </w:rPr>
        <w:t xml:space="preserve"> motivations des </w:t>
      </w:r>
      <w:proofErr w:type="spellStart"/>
      <w:r w:rsidR="009F636C" w:rsidRPr="00F52BFF">
        <w:rPr>
          <w:rFonts w:ascii="Times New Roman" w:hAnsi="Times New Roman" w:cs="Times New Roman"/>
        </w:rPr>
        <w:t>habitant-es</w:t>
      </w:r>
      <w:proofErr w:type="spellEnd"/>
      <w:r w:rsidR="009F636C" w:rsidRPr="00F52BFF">
        <w:rPr>
          <w:rFonts w:ascii="Times New Roman" w:hAnsi="Times New Roman" w:cs="Times New Roman"/>
        </w:rPr>
        <w:t xml:space="preserve"> et des propriétaires. </w:t>
      </w:r>
      <w:r w:rsidR="005868D8" w:rsidRPr="00F52BFF">
        <w:rPr>
          <w:rFonts w:ascii="Times New Roman" w:hAnsi="Times New Roman" w:cs="Times New Roman"/>
        </w:rPr>
        <w:t xml:space="preserve">Les enquêtes </w:t>
      </w:r>
      <w:r w:rsidR="00D50592" w:rsidRPr="00F52BFF">
        <w:rPr>
          <w:rFonts w:ascii="Times New Roman" w:hAnsi="Times New Roman" w:cs="Times New Roman"/>
        </w:rPr>
        <w:t>menées montrent que l</w:t>
      </w:r>
      <w:r w:rsidR="009A35F4" w:rsidRPr="00F52BFF">
        <w:rPr>
          <w:rFonts w:ascii="Times New Roman" w:hAnsi="Times New Roman" w:cs="Times New Roman"/>
        </w:rPr>
        <w:t>a mise en place d’un dispositif d</w:t>
      </w:r>
      <w:r w:rsidR="006C05D8" w:rsidRPr="00F52BFF">
        <w:rPr>
          <w:rFonts w:ascii="Times New Roman" w:hAnsi="Times New Roman" w:cs="Times New Roman"/>
        </w:rPr>
        <w:t xml:space="preserve">’accompagnement </w:t>
      </w:r>
      <w:r w:rsidR="00297613" w:rsidRPr="00F52BFF">
        <w:rPr>
          <w:rFonts w:ascii="Times New Roman" w:hAnsi="Times New Roman" w:cs="Times New Roman"/>
        </w:rPr>
        <w:t>s</w:t>
      </w:r>
      <w:r w:rsidR="00205FCB" w:rsidRPr="00F52BFF">
        <w:rPr>
          <w:rFonts w:ascii="Times New Roman" w:hAnsi="Times New Roman" w:cs="Times New Roman"/>
        </w:rPr>
        <w:t xml:space="preserve">ocial est </w:t>
      </w:r>
      <w:r w:rsidR="009A14A7" w:rsidRPr="00F52BFF">
        <w:rPr>
          <w:rFonts w:ascii="Times New Roman" w:hAnsi="Times New Roman" w:cs="Times New Roman"/>
        </w:rPr>
        <w:t xml:space="preserve">réclamée par les </w:t>
      </w:r>
      <w:proofErr w:type="spellStart"/>
      <w:r w:rsidR="009A14A7" w:rsidRPr="00F52BFF">
        <w:rPr>
          <w:rFonts w:ascii="Times New Roman" w:hAnsi="Times New Roman" w:cs="Times New Roman"/>
        </w:rPr>
        <w:t>habitant-es</w:t>
      </w:r>
      <w:proofErr w:type="spellEnd"/>
      <w:r w:rsidR="009A14A7" w:rsidRPr="00F52BFF">
        <w:rPr>
          <w:rFonts w:ascii="Times New Roman" w:hAnsi="Times New Roman" w:cs="Times New Roman"/>
        </w:rPr>
        <w:t xml:space="preserve"> qui aspirent </w:t>
      </w:r>
      <w:r w:rsidR="00B8635B" w:rsidRPr="00F52BFF">
        <w:rPr>
          <w:rFonts w:ascii="Times New Roman" w:hAnsi="Times New Roman" w:cs="Times New Roman"/>
        </w:rPr>
        <w:t xml:space="preserve">à comprendre ce qui </w:t>
      </w:r>
      <w:r w:rsidR="00D011B7" w:rsidRPr="00F52BFF">
        <w:rPr>
          <w:rFonts w:ascii="Times New Roman" w:hAnsi="Times New Roman" w:cs="Times New Roman"/>
        </w:rPr>
        <w:t xml:space="preserve">leur arrive </w:t>
      </w:r>
      <w:r w:rsidR="00A620CA" w:rsidRPr="00F52BFF">
        <w:rPr>
          <w:rFonts w:ascii="Times New Roman" w:hAnsi="Times New Roman" w:cs="Times New Roman"/>
        </w:rPr>
        <w:t>(</w:t>
      </w:r>
      <w:r w:rsidR="00D011B7" w:rsidRPr="00F52BFF">
        <w:rPr>
          <w:rFonts w:ascii="Times New Roman" w:hAnsi="Times New Roman" w:cs="Times New Roman"/>
        </w:rPr>
        <w:t>ou va prochainement leur arriver</w:t>
      </w:r>
      <w:r w:rsidR="00A620CA" w:rsidRPr="00F52BFF">
        <w:rPr>
          <w:rFonts w:ascii="Times New Roman" w:hAnsi="Times New Roman" w:cs="Times New Roman"/>
        </w:rPr>
        <w:t>)</w:t>
      </w:r>
      <w:r w:rsidR="00D011B7" w:rsidRPr="00F52BFF">
        <w:rPr>
          <w:rFonts w:ascii="Times New Roman" w:hAnsi="Times New Roman" w:cs="Times New Roman"/>
        </w:rPr>
        <w:t xml:space="preserve"> et </w:t>
      </w:r>
      <w:r w:rsidR="00D50592" w:rsidRPr="00F52BFF">
        <w:rPr>
          <w:rFonts w:ascii="Times New Roman" w:hAnsi="Times New Roman" w:cs="Times New Roman"/>
        </w:rPr>
        <w:t xml:space="preserve">veulent </w:t>
      </w:r>
      <w:r w:rsidR="00297613" w:rsidRPr="00F52BFF">
        <w:rPr>
          <w:rFonts w:ascii="Times New Roman" w:hAnsi="Times New Roman" w:cs="Times New Roman"/>
        </w:rPr>
        <w:t>être aidé</w:t>
      </w:r>
      <w:r w:rsidR="000E7FD6" w:rsidRPr="00F52BFF">
        <w:rPr>
          <w:rFonts w:ascii="Times New Roman" w:hAnsi="Times New Roman" w:cs="Times New Roman"/>
        </w:rPr>
        <w:t>s</w:t>
      </w:r>
      <w:r w:rsidR="00BC13FB" w:rsidRPr="00F52BFF">
        <w:rPr>
          <w:rFonts w:ascii="Times New Roman" w:hAnsi="Times New Roman" w:cs="Times New Roman"/>
        </w:rPr>
        <w:t xml:space="preserve"> sur le plan individuel</w:t>
      </w:r>
      <w:r w:rsidR="00DD0462" w:rsidRPr="00F52BFF">
        <w:rPr>
          <w:rFonts w:ascii="Times New Roman" w:hAnsi="Times New Roman" w:cs="Times New Roman"/>
        </w:rPr>
        <w:t xml:space="preserve">, </w:t>
      </w:r>
      <w:r w:rsidR="000E7FD6" w:rsidRPr="00F52BFF">
        <w:rPr>
          <w:rFonts w:ascii="Times New Roman" w:hAnsi="Times New Roman" w:cs="Times New Roman"/>
        </w:rPr>
        <w:t xml:space="preserve">collectif, de la conception du projet jusqu’à son </w:t>
      </w:r>
      <w:r w:rsidR="00DD0462" w:rsidRPr="00F52BFF">
        <w:rPr>
          <w:rFonts w:ascii="Times New Roman" w:hAnsi="Times New Roman" w:cs="Times New Roman"/>
        </w:rPr>
        <w:t xml:space="preserve">exploitation </w:t>
      </w:r>
      <w:r w:rsidR="000E7FD6" w:rsidRPr="00F52BFF">
        <w:rPr>
          <w:rFonts w:ascii="Times New Roman" w:hAnsi="Times New Roman" w:cs="Times New Roman"/>
        </w:rPr>
        <w:t xml:space="preserve">finale. </w:t>
      </w:r>
    </w:p>
    <w:p w14:paraId="269B19FD" w14:textId="07163072" w:rsidR="00451574" w:rsidRPr="00F52BFF" w:rsidRDefault="00451574" w:rsidP="6B6394F2">
      <w:pPr>
        <w:jc w:val="both"/>
        <w:rPr>
          <w:rFonts w:ascii="Times New Roman" w:hAnsi="Times New Roman" w:cs="Times New Roman"/>
        </w:rPr>
      </w:pPr>
      <w:r w:rsidRPr="00F52BFF">
        <w:rPr>
          <w:rFonts w:ascii="Times New Roman" w:hAnsi="Times New Roman" w:cs="Times New Roman"/>
        </w:rPr>
        <w:lastRenderedPageBreak/>
        <w:t xml:space="preserve">Animés </w:t>
      </w:r>
      <w:r w:rsidR="00187361" w:rsidRPr="00F52BFF">
        <w:rPr>
          <w:rFonts w:ascii="Times New Roman" w:hAnsi="Times New Roman" w:cs="Times New Roman"/>
        </w:rPr>
        <w:t xml:space="preserve">par la volonté </w:t>
      </w:r>
      <w:r w:rsidR="00CF0070" w:rsidRPr="00F52BFF">
        <w:rPr>
          <w:rFonts w:ascii="Times New Roman" w:hAnsi="Times New Roman" w:cs="Times New Roman"/>
        </w:rPr>
        <w:t xml:space="preserve">d’améliorer l’état </w:t>
      </w:r>
      <w:r w:rsidR="0034217B" w:rsidRPr="00F52BFF">
        <w:rPr>
          <w:rFonts w:ascii="Times New Roman" w:hAnsi="Times New Roman" w:cs="Times New Roman"/>
        </w:rPr>
        <w:t>de l’immeuble et d’en assure</w:t>
      </w:r>
      <w:r w:rsidR="000322FC" w:rsidRPr="00F52BFF">
        <w:rPr>
          <w:rFonts w:ascii="Times New Roman" w:hAnsi="Times New Roman" w:cs="Times New Roman"/>
        </w:rPr>
        <w:t>r</w:t>
      </w:r>
      <w:r w:rsidR="0034217B" w:rsidRPr="00F52BFF">
        <w:rPr>
          <w:rFonts w:ascii="Times New Roman" w:hAnsi="Times New Roman" w:cs="Times New Roman"/>
        </w:rPr>
        <w:t xml:space="preserve"> la durabilité énergétique, les propriétaires n’en sont pas moins sensibles </w:t>
      </w:r>
      <w:r w:rsidR="00051515" w:rsidRPr="00F52BFF">
        <w:rPr>
          <w:rFonts w:ascii="Times New Roman" w:hAnsi="Times New Roman" w:cs="Times New Roman"/>
        </w:rPr>
        <w:t xml:space="preserve">à la volonté des </w:t>
      </w:r>
      <w:proofErr w:type="spellStart"/>
      <w:r w:rsidR="00051515" w:rsidRPr="00F52BFF">
        <w:rPr>
          <w:rFonts w:ascii="Times New Roman" w:hAnsi="Times New Roman" w:cs="Times New Roman"/>
        </w:rPr>
        <w:t>habitant-es</w:t>
      </w:r>
      <w:proofErr w:type="spellEnd"/>
      <w:r w:rsidR="00051515" w:rsidRPr="00F52BFF">
        <w:rPr>
          <w:rFonts w:ascii="Times New Roman" w:hAnsi="Times New Roman" w:cs="Times New Roman"/>
        </w:rPr>
        <w:t xml:space="preserve"> d’être </w:t>
      </w:r>
      <w:proofErr w:type="spellStart"/>
      <w:r w:rsidR="00051515" w:rsidRPr="00F52BFF">
        <w:rPr>
          <w:rFonts w:ascii="Times New Roman" w:hAnsi="Times New Roman" w:cs="Times New Roman"/>
        </w:rPr>
        <w:t>soutenu-es</w:t>
      </w:r>
      <w:proofErr w:type="spellEnd"/>
      <w:r w:rsidR="00051515" w:rsidRPr="00F52BFF">
        <w:rPr>
          <w:rFonts w:ascii="Times New Roman" w:hAnsi="Times New Roman" w:cs="Times New Roman"/>
        </w:rPr>
        <w:t xml:space="preserve"> avant, pendant et après les </w:t>
      </w:r>
      <w:r w:rsidRPr="00F52BFF">
        <w:rPr>
          <w:rFonts w:ascii="Times New Roman" w:hAnsi="Times New Roman" w:cs="Times New Roman"/>
        </w:rPr>
        <w:t>travaux. En ce sens,</w:t>
      </w:r>
      <w:r w:rsidR="00332CA7" w:rsidRPr="00F52BFF">
        <w:rPr>
          <w:rFonts w:ascii="Times New Roman" w:hAnsi="Times New Roman" w:cs="Times New Roman"/>
        </w:rPr>
        <w:t xml:space="preserve"> la crainte du conflit, de l’opposition</w:t>
      </w:r>
      <w:r w:rsidR="00FB5C6F" w:rsidRPr="00F52BFF">
        <w:rPr>
          <w:rFonts w:ascii="Times New Roman" w:hAnsi="Times New Roman" w:cs="Times New Roman"/>
        </w:rPr>
        <w:t xml:space="preserve"> et du recours </w:t>
      </w:r>
      <w:r w:rsidR="00F578AC" w:rsidRPr="00F52BFF">
        <w:rPr>
          <w:rFonts w:ascii="Times New Roman" w:hAnsi="Times New Roman" w:cs="Times New Roman"/>
        </w:rPr>
        <w:t xml:space="preserve">pèse </w:t>
      </w:r>
      <w:r w:rsidR="0099687E" w:rsidRPr="00F52BFF">
        <w:rPr>
          <w:rFonts w:ascii="Times New Roman" w:hAnsi="Times New Roman" w:cs="Times New Roman"/>
        </w:rPr>
        <w:t xml:space="preserve">positivement </w:t>
      </w:r>
      <w:r w:rsidR="00F578AC" w:rsidRPr="00F52BFF">
        <w:rPr>
          <w:rFonts w:ascii="Times New Roman" w:hAnsi="Times New Roman" w:cs="Times New Roman"/>
        </w:rPr>
        <w:t>sur la décision</w:t>
      </w:r>
      <w:r w:rsidR="008E14E7" w:rsidRPr="00F52BFF">
        <w:rPr>
          <w:rFonts w:ascii="Times New Roman" w:hAnsi="Times New Roman" w:cs="Times New Roman"/>
        </w:rPr>
        <w:t xml:space="preserve"> des propriétaires</w:t>
      </w:r>
      <w:r w:rsidR="00F578AC" w:rsidRPr="00F52BFF">
        <w:rPr>
          <w:rFonts w:ascii="Times New Roman" w:hAnsi="Times New Roman" w:cs="Times New Roman"/>
        </w:rPr>
        <w:t xml:space="preserve"> de mettre en place un accompagnement social. </w:t>
      </w:r>
    </w:p>
    <w:p w14:paraId="5002EAB4" w14:textId="042579BF" w:rsidR="6B6394F2" w:rsidRPr="00F52BFF" w:rsidRDefault="6B6394F2" w:rsidP="6B6394F2">
      <w:pPr>
        <w:jc w:val="both"/>
        <w:rPr>
          <w:rFonts w:ascii="Times New Roman" w:hAnsi="Times New Roman" w:cs="Times New Roman"/>
        </w:rPr>
      </w:pPr>
    </w:p>
    <w:p w14:paraId="036AC120" w14:textId="07E4EE43" w:rsidR="005939D2" w:rsidRPr="00F52BFF" w:rsidRDefault="005939D2" w:rsidP="00C96B53">
      <w:pPr>
        <w:pStyle w:val="Paragraphedeliste"/>
        <w:numPr>
          <w:ilvl w:val="0"/>
          <w:numId w:val="17"/>
        </w:numPr>
        <w:jc w:val="both"/>
        <w:rPr>
          <w:rFonts w:ascii="Times New Roman" w:hAnsi="Times New Roman" w:cs="Times New Roman"/>
          <w:b/>
          <w:bCs/>
          <w:i/>
          <w:iCs/>
        </w:rPr>
      </w:pPr>
      <w:r w:rsidRPr="00F52BFF">
        <w:rPr>
          <w:rFonts w:ascii="Times New Roman" w:hAnsi="Times New Roman" w:cs="Times New Roman"/>
          <w:b/>
          <w:bCs/>
          <w:i/>
          <w:iCs/>
        </w:rPr>
        <w:t>Les modèles</w:t>
      </w:r>
      <w:r w:rsidR="002D67C5" w:rsidRPr="00F52BFF">
        <w:rPr>
          <w:rFonts w:ascii="Times New Roman" w:hAnsi="Times New Roman" w:cs="Times New Roman"/>
          <w:b/>
          <w:bCs/>
          <w:i/>
          <w:iCs/>
        </w:rPr>
        <w:t xml:space="preserve"> d’organisation</w:t>
      </w:r>
      <w:r w:rsidRPr="00F52BFF">
        <w:rPr>
          <w:rFonts w:ascii="Times New Roman" w:hAnsi="Times New Roman" w:cs="Times New Roman"/>
          <w:b/>
          <w:bCs/>
          <w:i/>
          <w:iCs/>
        </w:rPr>
        <w:t xml:space="preserve"> de l’accompagnement social : une pluralité de modèles </w:t>
      </w:r>
      <w:r w:rsidR="00680213" w:rsidRPr="00F52BFF">
        <w:rPr>
          <w:rFonts w:ascii="Times New Roman" w:hAnsi="Times New Roman" w:cs="Times New Roman"/>
          <w:b/>
          <w:bCs/>
          <w:i/>
          <w:iCs/>
        </w:rPr>
        <w:t xml:space="preserve">et d’acteurs </w:t>
      </w:r>
      <w:r w:rsidRPr="00F52BFF">
        <w:rPr>
          <w:rFonts w:ascii="Times New Roman" w:hAnsi="Times New Roman" w:cs="Times New Roman"/>
          <w:b/>
          <w:bCs/>
          <w:i/>
          <w:iCs/>
        </w:rPr>
        <w:t>pour une pluralité de situations</w:t>
      </w:r>
    </w:p>
    <w:p w14:paraId="4D46C91A" w14:textId="16A5C614" w:rsidR="009A62AD" w:rsidRPr="00F52BFF" w:rsidRDefault="00AC2787" w:rsidP="00AF7297">
      <w:pPr>
        <w:pStyle w:val="pf0"/>
        <w:spacing w:line="276" w:lineRule="auto"/>
        <w:jc w:val="both"/>
      </w:pPr>
      <w:r w:rsidRPr="00F52BFF">
        <w:t xml:space="preserve">Les enquêtes de terrain conduites ont permis de mettre au jour la diversité </w:t>
      </w:r>
      <w:r w:rsidR="007D25F3" w:rsidRPr="00F52BFF">
        <w:t>des formes prises par</w:t>
      </w:r>
      <w:r w:rsidR="008B50B5" w:rsidRPr="00F52BFF">
        <w:t xml:space="preserve"> </w:t>
      </w:r>
      <w:r w:rsidR="007D25F3" w:rsidRPr="00F52BFF">
        <w:t>l’accompagnement social.</w:t>
      </w:r>
      <w:r w:rsidR="00720898" w:rsidRPr="00F52BFF">
        <w:t xml:space="preserve"> Plus précisément, il apparait</w:t>
      </w:r>
      <w:r w:rsidR="00CE5AA8" w:rsidRPr="00F52BFF">
        <w:t xml:space="preserve"> que</w:t>
      </w:r>
      <w:r w:rsidR="00720898" w:rsidRPr="00F52BFF">
        <w:t xml:space="preserve"> </w:t>
      </w:r>
      <w:r w:rsidR="00456E49" w:rsidRPr="00F52BFF">
        <w:rPr>
          <w:rStyle w:val="cf01"/>
          <w:rFonts w:ascii="Times New Roman" w:eastAsiaTheme="majorEastAsia" w:hAnsi="Times New Roman" w:cs="Times New Roman"/>
          <w:sz w:val="24"/>
          <w:szCs w:val="24"/>
        </w:rPr>
        <w:t>l</w:t>
      </w:r>
      <w:r w:rsidR="00A1489F" w:rsidRPr="00F52BFF">
        <w:rPr>
          <w:rStyle w:val="cf01"/>
          <w:rFonts w:ascii="Times New Roman" w:eastAsiaTheme="majorEastAsia" w:hAnsi="Times New Roman" w:cs="Times New Roman"/>
          <w:sz w:val="24"/>
          <w:szCs w:val="24"/>
        </w:rPr>
        <w:t>a spécificité</w:t>
      </w:r>
      <w:r w:rsidR="005F7629" w:rsidRPr="00F52BFF">
        <w:rPr>
          <w:rStyle w:val="cf01"/>
          <w:rFonts w:ascii="Times New Roman" w:eastAsiaTheme="majorEastAsia" w:hAnsi="Times New Roman" w:cs="Times New Roman"/>
          <w:sz w:val="24"/>
          <w:szCs w:val="24"/>
        </w:rPr>
        <w:t xml:space="preserve"> de</w:t>
      </w:r>
      <w:r w:rsidR="00A1489F" w:rsidRPr="00F52BFF">
        <w:rPr>
          <w:rStyle w:val="cf01"/>
          <w:rFonts w:ascii="Times New Roman" w:eastAsiaTheme="majorEastAsia" w:hAnsi="Times New Roman" w:cs="Times New Roman"/>
          <w:sz w:val="24"/>
          <w:szCs w:val="24"/>
        </w:rPr>
        <w:t xml:space="preserve"> </w:t>
      </w:r>
      <w:r w:rsidR="00012FCB" w:rsidRPr="00F52BFF">
        <w:rPr>
          <w:rStyle w:val="cf01"/>
          <w:rFonts w:ascii="Times New Roman" w:eastAsiaTheme="majorEastAsia" w:hAnsi="Times New Roman" w:cs="Times New Roman"/>
          <w:sz w:val="24"/>
          <w:szCs w:val="24"/>
        </w:rPr>
        <w:t xml:space="preserve">la </w:t>
      </w:r>
      <w:r w:rsidR="00C00A0A" w:rsidRPr="00F52BFF">
        <w:rPr>
          <w:rStyle w:val="cf01"/>
          <w:rFonts w:ascii="Times New Roman" w:eastAsiaTheme="majorEastAsia" w:hAnsi="Times New Roman" w:cs="Times New Roman"/>
          <w:sz w:val="24"/>
          <w:szCs w:val="24"/>
        </w:rPr>
        <w:t xml:space="preserve">rénovation </w:t>
      </w:r>
      <w:r w:rsidR="004F3D9C" w:rsidRPr="00F52BFF">
        <w:rPr>
          <w:rStyle w:val="cf01"/>
          <w:rFonts w:ascii="Times New Roman" w:eastAsiaTheme="majorEastAsia" w:hAnsi="Times New Roman" w:cs="Times New Roman"/>
          <w:sz w:val="24"/>
          <w:szCs w:val="24"/>
        </w:rPr>
        <w:t>(</w:t>
      </w:r>
      <w:r w:rsidR="0022653B" w:rsidRPr="00F52BFF">
        <w:rPr>
          <w:rStyle w:val="cf01"/>
          <w:rFonts w:ascii="Times New Roman" w:eastAsiaTheme="majorEastAsia" w:hAnsi="Times New Roman" w:cs="Times New Roman"/>
          <w:sz w:val="24"/>
          <w:szCs w:val="24"/>
        </w:rPr>
        <w:t xml:space="preserve">induite </w:t>
      </w:r>
      <w:r w:rsidR="004F3D9C" w:rsidRPr="00F52BFF">
        <w:rPr>
          <w:rStyle w:val="cf01"/>
          <w:rFonts w:ascii="Times New Roman" w:eastAsiaTheme="majorEastAsia" w:hAnsi="Times New Roman" w:cs="Times New Roman"/>
          <w:sz w:val="24"/>
          <w:szCs w:val="24"/>
        </w:rPr>
        <w:t>par l’état de vétusté de l’immeuble</w:t>
      </w:r>
      <w:r w:rsidR="00A1489F" w:rsidRPr="00F52BFF">
        <w:rPr>
          <w:rStyle w:val="cf01"/>
          <w:rFonts w:ascii="Times New Roman" w:eastAsiaTheme="majorEastAsia" w:hAnsi="Times New Roman" w:cs="Times New Roman"/>
          <w:sz w:val="24"/>
          <w:szCs w:val="24"/>
        </w:rPr>
        <w:t xml:space="preserve">, </w:t>
      </w:r>
      <w:r w:rsidR="00535271" w:rsidRPr="00F52BFF">
        <w:rPr>
          <w:rStyle w:val="cf01"/>
          <w:rFonts w:ascii="Times New Roman" w:eastAsiaTheme="majorEastAsia" w:hAnsi="Times New Roman" w:cs="Times New Roman"/>
          <w:sz w:val="24"/>
          <w:szCs w:val="24"/>
        </w:rPr>
        <w:t xml:space="preserve">sa performance énergétique, </w:t>
      </w:r>
      <w:r w:rsidR="00A1489F" w:rsidRPr="00F52BFF">
        <w:rPr>
          <w:rStyle w:val="cf01"/>
          <w:rFonts w:ascii="Times New Roman" w:eastAsiaTheme="majorEastAsia" w:hAnsi="Times New Roman" w:cs="Times New Roman"/>
          <w:sz w:val="24"/>
          <w:szCs w:val="24"/>
        </w:rPr>
        <w:t>le</w:t>
      </w:r>
      <w:r w:rsidR="00222C8A" w:rsidRPr="00F52BFF">
        <w:rPr>
          <w:rStyle w:val="cf01"/>
          <w:rFonts w:ascii="Times New Roman" w:eastAsiaTheme="majorEastAsia" w:hAnsi="Times New Roman" w:cs="Times New Roman"/>
          <w:sz w:val="24"/>
          <w:szCs w:val="24"/>
        </w:rPr>
        <w:t xml:space="preserve"> nombre et le</w:t>
      </w:r>
      <w:r w:rsidR="00A1489F" w:rsidRPr="00F52BFF">
        <w:rPr>
          <w:rStyle w:val="cf01"/>
          <w:rFonts w:ascii="Times New Roman" w:eastAsiaTheme="majorEastAsia" w:hAnsi="Times New Roman" w:cs="Times New Roman"/>
          <w:sz w:val="24"/>
          <w:szCs w:val="24"/>
        </w:rPr>
        <w:t xml:space="preserve"> type de logements, </w:t>
      </w:r>
      <w:r w:rsidR="00250B4F" w:rsidRPr="00F52BFF">
        <w:rPr>
          <w:rStyle w:val="cf01"/>
          <w:rFonts w:ascii="Times New Roman" w:eastAsiaTheme="majorEastAsia" w:hAnsi="Times New Roman" w:cs="Times New Roman"/>
          <w:sz w:val="24"/>
          <w:szCs w:val="24"/>
        </w:rPr>
        <w:t xml:space="preserve">la présence de locataires à besoins particuliers, </w:t>
      </w:r>
      <w:r w:rsidR="00222C8A" w:rsidRPr="00F52BFF">
        <w:rPr>
          <w:rStyle w:val="cf01"/>
          <w:rFonts w:ascii="Times New Roman" w:eastAsiaTheme="majorEastAsia" w:hAnsi="Times New Roman" w:cs="Times New Roman"/>
          <w:sz w:val="24"/>
          <w:szCs w:val="24"/>
        </w:rPr>
        <w:t>la temporalité</w:t>
      </w:r>
      <w:r w:rsidR="0022653B" w:rsidRPr="00F52BFF">
        <w:rPr>
          <w:rStyle w:val="cf01"/>
          <w:rFonts w:ascii="Times New Roman" w:eastAsiaTheme="majorEastAsia" w:hAnsi="Times New Roman" w:cs="Times New Roman"/>
          <w:sz w:val="24"/>
          <w:szCs w:val="24"/>
        </w:rPr>
        <w:t>, notamment</w:t>
      </w:r>
      <w:r w:rsidR="00F93124" w:rsidRPr="00F52BFF">
        <w:rPr>
          <w:rStyle w:val="cf01"/>
          <w:rFonts w:ascii="Times New Roman" w:eastAsiaTheme="majorEastAsia" w:hAnsi="Times New Roman" w:cs="Times New Roman"/>
          <w:sz w:val="24"/>
          <w:szCs w:val="24"/>
        </w:rPr>
        <w:t xml:space="preserve">) détermine </w:t>
      </w:r>
      <w:r w:rsidR="00CE5AA8" w:rsidRPr="00F52BFF">
        <w:rPr>
          <w:rStyle w:val="cf01"/>
          <w:rFonts w:ascii="Times New Roman" w:eastAsiaTheme="majorEastAsia" w:hAnsi="Times New Roman" w:cs="Times New Roman"/>
          <w:sz w:val="24"/>
          <w:szCs w:val="24"/>
        </w:rPr>
        <w:t>l</w:t>
      </w:r>
      <w:r w:rsidR="00456E49" w:rsidRPr="00F52BFF">
        <w:rPr>
          <w:rStyle w:val="cf01"/>
          <w:rFonts w:ascii="Times New Roman" w:eastAsiaTheme="majorEastAsia" w:hAnsi="Times New Roman" w:cs="Times New Roman"/>
          <w:sz w:val="24"/>
          <w:szCs w:val="24"/>
        </w:rPr>
        <w:t>a forme de l’</w:t>
      </w:r>
      <w:r w:rsidR="00CE5AA8" w:rsidRPr="00F52BFF">
        <w:rPr>
          <w:rStyle w:val="cf01"/>
          <w:rFonts w:ascii="Times New Roman" w:eastAsiaTheme="majorEastAsia" w:hAnsi="Times New Roman" w:cs="Times New Roman"/>
          <w:sz w:val="24"/>
          <w:szCs w:val="24"/>
        </w:rPr>
        <w:t xml:space="preserve">accompagnement social. </w:t>
      </w:r>
    </w:p>
    <w:p w14:paraId="3C3B6BAC" w14:textId="198B7F75" w:rsidR="004E582C" w:rsidRPr="00F52BFF" w:rsidRDefault="00C00A0A" w:rsidP="005539BF">
      <w:pPr>
        <w:jc w:val="both"/>
        <w:rPr>
          <w:rFonts w:ascii="Times New Roman" w:hAnsi="Times New Roman" w:cs="Times New Roman"/>
        </w:rPr>
      </w:pPr>
      <w:r w:rsidRPr="00F52BFF">
        <w:rPr>
          <w:rFonts w:ascii="Times New Roman" w:hAnsi="Times New Roman" w:cs="Times New Roman"/>
        </w:rPr>
        <w:t xml:space="preserve">Le </w:t>
      </w:r>
      <w:r w:rsidR="00C65D07" w:rsidRPr="00F52BFF">
        <w:rPr>
          <w:rFonts w:ascii="Times New Roman" w:hAnsi="Times New Roman" w:cs="Times New Roman"/>
        </w:rPr>
        <w:t xml:space="preserve">dispositif </w:t>
      </w:r>
      <w:r w:rsidR="00A1576C" w:rsidRPr="00F52BFF">
        <w:rPr>
          <w:rFonts w:ascii="Times New Roman" w:hAnsi="Times New Roman" w:cs="Times New Roman"/>
        </w:rPr>
        <w:t xml:space="preserve">d’Assistance à maîtrise d’usage (AMU) proposé par les Services industriels de Genève (SIG) </w:t>
      </w:r>
      <w:r w:rsidR="00811AA7" w:rsidRPr="00F52BFF">
        <w:rPr>
          <w:rFonts w:ascii="Times New Roman" w:hAnsi="Times New Roman" w:cs="Times New Roman"/>
        </w:rPr>
        <w:t>est apparu</w:t>
      </w:r>
      <w:r w:rsidR="00C62A12" w:rsidRPr="00F52BFF">
        <w:rPr>
          <w:rFonts w:ascii="Times New Roman" w:hAnsi="Times New Roman" w:cs="Times New Roman"/>
        </w:rPr>
        <w:t xml:space="preserve"> comme l’une des formes d’accompagnement possible</w:t>
      </w:r>
      <w:r w:rsidR="00985531" w:rsidRPr="00F52BFF">
        <w:rPr>
          <w:rFonts w:ascii="Times New Roman" w:hAnsi="Times New Roman" w:cs="Times New Roman"/>
        </w:rPr>
        <w:t xml:space="preserve"> dans de nombreuses rénovations sur le territoire genevois</w:t>
      </w:r>
      <w:r w:rsidR="00F017CB" w:rsidRPr="00F52BFF">
        <w:rPr>
          <w:rStyle w:val="Appelnotedebasdep"/>
          <w:rFonts w:ascii="Times New Roman" w:hAnsi="Times New Roman" w:cs="Times New Roman"/>
        </w:rPr>
        <w:footnoteReference w:id="2"/>
      </w:r>
      <w:r w:rsidR="00C62A12" w:rsidRPr="00F52BFF">
        <w:rPr>
          <w:rFonts w:ascii="Times New Roman" w:hAnsi="Times New Roman" w:cs="Times New Roman"/>
        </w:rPr>
        <w:t>. P</w:t>
      </w:r>
      <w:r w:rsidR="00811AA7" w:rsidRPr="00F52BFF">
        <w:rPr>
          <w:rFonts w:ascii="Times New Roman" w:hAnsi="Times New Roman" w:cs="Times New Roman"/>
        </w:rPr>
        <w:t xml:space="preserve">orteur d’objectifs </w:t>
      </w:r>
      <w:r w:rsidR="00792A28" w:rsidRPr="00F52BFF">
        <w:rPr>
          <w:rFonts w:ascii="Times New Roman" w:hAnsi="Times New Roman" w:cs="Times New Roman"/>
        </w:rPr>
        <w:t>divers</w:t>
      </w:r>
      <w:r w:rsidR="00C62A12" w:rsidRPr="00F52BFF">
        <w:rPr>
          <w:rFonts w:ascii="Times New Roman" w:hAnsi="Times New Roman" w:cs="Times New Roman"/>
        </w:rPr>
        <w:t>,</w:t>
      </w:r>
      <w:r w:rsidR="00792A28" w:rsidRPr="00F52BFF">
        <w:rPr>
          <w:rFonts w:ascii="Times New Roman" w:hAnsi="Times New Roman" w:cs="Times New Roman"/>
        </w:rPr>
        <w:t xml:space="preserve"> </w:t>
      </w:r>
      <w:r w:rsidR="00C62A12" w:rsidRPr="00F52BFF">
        <w:rPr>
          <w:rFonts w:ascii="Times New Roman" w:hAnsi="Times New Roman" w:cs="Times New Roman"/>
        </w:rPr>
        <w:t>i</w:t>
      </w:r>
      <w:r w:rsidR="00792A28" w:rsidRPr="00F52BFF">
        <w:rPr>
          <w:rFonts w:ascii="Times New Roman" w:hAnsi="Times New Roman" w:cs="Times New Roman"/>
        </w:rPr>
        <w:t>l</w:t>
      </w:r>
      <w:r w:rsidR="006063E2" w:rsidRPr="00F52BFF">
        <w:rPr>
          <w:rFonts w:ascii="Times New Roman" w:hAnsi="Times New Roman" w:cs="Times New Roman"/>
        </w:rPr>
        <w:t xml:space="preserve"> vise</w:t>
      </w:r>
      <w:r w:rsidR="00792A28" w:rsidRPr="00F52BFF">
        <w:rPr>
          <w:rFonts w:ascii="Times New Roman" w:hAnsi="Times New Roman" w:cs="Times New Roman"/>
        </w:rPr>
        <w:t xml:space="preserve"> </w:t>
      </w:r>
      <w:r w:rsidR="006063E2" w:rsidRPr="00F52BFF">
        <w:rPr>
          <w:rFonts w:ascii="Times New Roman" w:hAnsi="Times New Roman" w:cs="Times New Roman"/>
        </w:rPr>
        <w:t xml:space="preserve">à </w:t>
      </w:r>
      <w:r w:rsidR="00792A28" w:rsidRPr="00F52BFF">
        <w:rPr>
          <w:rFonts w:ascii="Times New Roman" w:hAnsi="Times New Roman" w:cs="Times New Roman"/>
        </w:rPr>
        <w:t xml:space="preserve">faire adhérer les </w:t>
      </w:r>
      <w:proofErr w:type="spellStart"/>
      <w:r w:rsidR="00792A28" w:rsidRPr="00F52BFF">
        <w:rPr>
          <w:rFonts w:ascii="Times New Roman" w:hAnsi="Times New Roman" w:cs="Times New Roman"/>
        </w:rPr>
        <w:t>habitant-es</w:t>
      </w:r>
      <w:proofErr w:type="spellEnd"/>
      <w:r w:rsidR="00792A28" w:rsidRPr="00F52BFF">
        <w:rPr>
          <w:rFonts w:ascii="Times New Roman" w:hAnsi="Times New Roman" w:cs="Times New Roman"/>
        </w:rPr>
        <w:t xml:space="preserve"> au projet de rénovation</w:t>
      </w:r>
      <w:r w:rsidR="002E265C" w:rsidRPr="00F52BFF">
        <w:rPr>
          <w:rFonts w:ascii="Times New Roman" w:hAnsi="Times New Roman" w:cs="Times New Roman"/>
        </w:rPr>
        <w:t xml:space="preserve"> </w:t>
      </w:r>
      <w:r w:rsidR="00244C20" w:rsidRPr="00F52BFF">
        <w:rPr>
          <w:rFonts w:ascii="Times New Roman" w:hAnsi="Times New Roman" w:cs="Times New Roman"/>
        </w:rPr>
        <w:t xml:space="preserve">et </w:t>
      </w:r>
      <w:r w:rsidR="006063E2" w:rsidRPr="00F52BFF">
        <w:rPr>
          <w:rFonts w:ascii="Times New Roman" w:hAnsi="Times New Roman" w:cs="Times New Roman"/>
        </w:rPr>
        <w:t xml:space="preserve">à </w:t>
      </w:r>
      <w:r w:rsidR="000D15CC" w:rsidRPr="00F52BFF">
        <w:rPr>
          <w:rFonts w:ascii="Times New Roman" w:hAnsi="Times New Roman" w:cs="Times New Roman"/>
        </w:rPr>
        <w:t xml:space="preserve">prescrire </w:t>
      </w:r>
      <w:r w:rsidR="002E265C" w:rsidRPr="00F52BFF">
        <w:rPr>
          <w:rFonts w:ascii="Times New Roman" w:hAnsi="Times New Roman" w:cs="Times New Roman"/>
        </w:rPr>
        <w:t>l</w:t>
      </w:r>
      <w:r w:rsidR="00792A28" w:rsidRPr="00F52BFF">
        <w:rPr>
          <w:rFonts w:ascii="Times New Roman" w:hAnsi="Times New Roman" w:cs="Times New Roman"/>
        </w:rPr>
        <w:t xml:space="preserve">es conduites propices à une </w:t>
      </w:r>
      <w:r w:rsidR="00792A28" w:rsidRPr="00F52BFF">
        <w:rPr>
          <w:rFonts w:ascii="Times New Roman" w:hAnsi="Times New Roman" w:cs="Times New Roman"/>
          <w:i/>
          <w:iCs/>
        </w:rPr>
        <w:t>bonne</w:t>
      </w:r>
      <w:r w:rsidR="00792A28" w:rsidRPr="00F52BFF">
        <w:rPr>
          <w:rFonts w:ascii="Times New Roman" w:hAnsi="Times New Roman" w:cs="Times New Roman"/>
        </w:rPr>
        <w:t xml:space="preserve"> consommation énergétique</w:t>
      </w:r>
      <w:r w:rsidR="006063E2" w:rsidRPr="00F52BFF">
        <w:rPr>
          <w:rFonts w:ascii="Times New Roman" w:hAnsi="Times New Roman" w:cs="Times New Roman"/>
        </w:rPr>
        <w:t xml:space="preserve">, à travers une sensibilisation aux </w:t>
      </w:r>
      <w:proofErr w:type="spellStart"/>
      <w:r w:rsidR="006063E2" w:rsidRPr="00F52BFF">
        <w:rPr>
          <w:rFonts w:ascii="Times New Roman" w:hAnsi="Times New Roman" w:cs="Times New Roman"/>
        </w:rPr>
        <w:t>éco-gestes</w:t>
      </w:r>
      <w:proofErr w:type="spellEnd"/>
      <w:r w:rsidR="000D15CC" w:rsidRPr="00F52BFF">
        <w:rPr>
          <w:rFonts w:ascii="Times New Roman" w:hAnsi="Times New Roman" w:cs="Times New Roman"/>
        </w:rPr>
        <w:t xml:space="preserve"> notamment</w:t>
      </w:r>
      <w:r w:rsidR="00792A28" w:rsidRPr="00F52BFF">
        <w:rPr>
          <w:rFonts w:ascii="Times New Roman" w:hAnsi="Times New Roman" w:cs="Times New Roman"/>
        </w:rPr>
        <w:t>.</w:t>
      </w:r>
      <w:r w:rsidR="002C4C68" w:rsidRPr="00F52BFF">
        <w:rPr>
          <w:rFonts w:ascii="Times New Roman" w:hAnsi="Times New Roman" w:cs="Times New Roman"/>
        </w:rPr>
        <w:t xml:space="preserve"> Il s’agit aussi de</w:t>
      </w:r>
      <w:r w:rsidR="00244C20" w:rsidRPr="00F52BFF">
        <w:rPr>
          <w:rFonts w:ascii="Times New Roman" w:hAnsi="Times New Roman" w:cs="Times New Roman"/>
        </w:rPr>
        <w:t xml:space="preserve"> veiller au bon déroulement des travaux et, une fois ces travaux finis, </w:t>
      </w:r>
      <w:r w:rsidR="006A63D4" w:rsidRPr="00F52BFF">
        <w:rPr>
          <w:rFonts w:ascii="Times New Roman" w:hAnsi="Times New Roman" w:cs="Times New Roman"/>
        </w:rPr>
        <w:t xml:space="preserve">de garantir aux </w:t>
      </w:r>
      <w:proofErr w:type="spellStart"/>
      <w:r w:rsidR="006A63D4" w:rsidRPr="00F52BFF">
        <w:rPr>
          <w:rFonts w:ascii="Times New Roman" w:hAnsi="Times New Roman" w:cs="Times New Roman"/>
        </w:rPr>
        <w:t>habitant-es</w:t>
      </w:r>
      <w:proofErr w:type="spellEnd"/>
      <w:r w:rsidR="006A63D4" w:rsidRPr="00F52BFF">
        <w:rPr>
          <w:rFonts w:ascii="Times New Roman" w:hAnsi="Times New Roman" w:cs="Times New Roman"/>
        </w:rPr>
        <w:t xml:space="preserve"> une meilleure qualité de vie. </w:t>
      </w:r>
    </w:p>
    <w:p w14:paraId="6951D7C7" w14:textId="063C625E" w:rsidR="002142E4" w:rsidRPr="00F52BFF" w:rsidRDefault="008227A8" w:rsidP="005539BF">
      <w:pPr>
        <w:jc w:val="both"/>
        <w:rPr>
          <w:rFonts w:ascii="Times New Roman" w:hAnsi="Times New Roman" w:cs="Times New Roman"/>
        </w:rPr>
      </w:pPr>
      <w:r w:rsidRPr="00F52BFF">
        <w:rPr>
          <w:rFonts w:ascii="Times New Roman" w:hAnsi="Times New Roman" w:cs="Times New Roman"/>
        </w:rPr>
        <w:t>Q</w:t>
      </w:r>
      <w:r w:rsidR="00396968" w:rsidRPr="00F52BFF">
        <w:rPr>
          <w:rFonts w:ascii="Times New Roman" w:hAnsi="Times New Roman" w:cs="Times New Roman"/>
        </w:rPr>
        <w:t>uatre cas d’études</w:t>
      </w:r>
      <w:r w:rsidR="00985531" w:rsidRPr="00F52BFF">
        <w:rPr>
          <w:rFonts w:ascii="Times New Roman" w:hAnsi="Times New Roman" w:cs="Times New Roman"/>
        </w:rPr>
        <w:t xml:space="preserve"> complémentaires</w:t>
      </w:r>
      <w:r w:rsidR="00396968" w:rsidRPr="00F52BFF">
        <w:rPr>
          <w:rFonts w:ascii="Times New Roman" w:hAnsi="Times New Roman" w:cs="Times New Roman"/>
        </w:rPr>
        <w:t xml:space="preserve"> ont été investigué</w:t>
      </w:r>
      <w:r w:rsidR="00985531" w:rsidRPr="00F52BFF">
        <w:rPr>
          <w:rFonts w:ascii="Times New Roman" w:hAnsi="Times New Roman" w:cs="Times New Roman"/>
        </w:rPr>
        <w:t xml:space="preserve"> dans le cadre du projet de recherche TURN</w:t>
      </w:r>
      <w:r w:rsidR="00E801FD" w:rsidRPr="00F52BFF">
        <w:rPr>
          <w:rFonts w:ascii="Times New Roman" w:hAnsi="Times New Roman" w:cs="Times New Roman"/>
        </w:rPr>
        <w:t>. C</w:t>
      </w:r>
      <w:r w:rsidR="005539BF" w:rsidRPr="00F52BFF">
        <w:rPr>
          <w:rFonts w:ascii="Times New Roman" w:hAnsi="Times New Roman" w:cs="Times New Roman"/>
        </w:rPr>
        <w:t>hacun</w:t>
      </w:r>
      <w:r w:rsidR="00E14CE1" w:rsidRPr="00F52BFF">
        <w:rPr>
          <w:rFonts w:ascii="Times New Roman" w:hAnsi="Times New Roman" w:cs="Times New Roman"/>
        </w:rPr>
        <w:t xml:space="preserve"> </w:t>
      </w:r>
      <w:r w:rsidR="00257EF3" w:rsidRPr="00F52BFF">
        <w:rPr>
          <w:rFonts w:ascii="Times New Roman" w:hAnsi="Times New Roman" w:cs="Times New Roman"/>
        </w:rPr>
        <w:t xml:space="preserve">révèle une forme </w:t>
      </w:r>
      <w:r w:rsidR="0046638F" w:rsidRPr="00F52BFF">
        <w:rPr>
          <w:rFonts w:ascii="Times New Roman" w:hAnsi="Times New Roman" w:cs="Times New Roman"/>
        </w:rPr>
        <w:t xml:space="preserve">particulière </w:t>
      </w:r>
      <w:r w:rsidR="00257EF3" w:rsidRPr="00F52BFF">
        <w:rPr>
          <w:rFonts w:ascii="Times New Roman" w:hAnsi="Times New Roman" w:cs="Times New Roman"/>
        </w:rPr>
        <w:t xml:space="preserve">d’accompagnement </w:t>
      </w:r>
      <w:r w:rsidR="00187EA1" w:rsidRPr="00F52BFF">
        <w:rPr>
          <w:rFonts w:ascii="Times New Roman" w:hAnsi="Times New Roman" w:cs="Times New Roman"/>
        </w:rPr>
        <w:t>social</w:t>
      </w:r>
      <w:r w:rsidR="00381F37" w:rsidRPr="00F52BFF">
        <w:rPr>
          <w:rFonts w:ascii="Times New Roman" w:hAnsi="Times New Roman" w:cs="Times New Roman"/>
        </w:rPr>
        <w:t xml:space="preserve">, objet d’un </w:t>
      </w:r>
      <w:r w:rsidR="00BE0477" w:rsidRPr="00F52BFF">
        <w:rPr>
          <w:rFonts w:ascii="Times New Roman" w:hAnsi="Times New Roman" w:cs="Times New Roman"/>
        </w:rPr>
        <w:t xml:space="preserve">important </w:t>
      </w:r>
      <w:r w:rsidR="00381F37" w:rsidRPr="00F52BFF">
        <w:rPr>
          <w:rFonts w:ascii="Times New Roman" w:hAnsi="Times New Roman" w:cs="Times New Roman"/>
        </w:rPr>
        <w:t>travail d’adaptation</w:t>
      </w:r>
      <w:r w:rsidR="000C210D" w:rsidRPr="00F52BFF">
        <w:rPr>
          <w:rFonts w:ascii="Times New Roman" w:hAnsi="Times New Roman" w:cs="Times New Roman"/>
        </w:rPr>
        <w:t>s</w:t>
      </w:r>
      <w:r w:rsidR="00381F37" w:rsidRPr="00F52BFF">
        <w:rPr>
          <w:rFonts w:ascii="Times New Roman" w:hAnsi="Times New Roman" w:cs="Times New Roman"/>
        </w:rPr>
        <w:t xml:space="preserve"> </w:t>
      </w:r>
      <w:r w:rsidR="00BE0477" w:rsidRPr="00F52BFF">
        <w:rPr>
          <w:rFonts w:ascii="Times New Roman" w:hAnsi="Times New Roman" w:cs="Times New Roman"/>
        </w:rPr>
        <w:t>et d’ajustement</w:t>
      </w:r>
      <w:r w:rsidR="000C210D" w:rsidRPr="00F52BFF">
        <w:rPr>
          <w:rFonts w:ascii="Times New Roman" w:hAnsi="Times New Roman" w:cs="Times New Roman"/>
        </w:rPr>
        <w:t>s</w:t>
      </w:r>
      <w:r w:rsidR="00BE0477" w:rsidRPr="00F52BFF">
        <w:rPr>
          <w:rFonts w:ascii="Times New Roman" w:hAnsi="Times New Roman" w:cs="Times New Roman"/>
        </w:rPr>
        <w:t xml:space="preserve"> au contexte </w:t>
      </w:r>
      <w:r w:rsidR="0094278F" w:rsidRPr="00F52BFF">
        <w:rPr>
          <w:rFonts w:ascii="Times New Roman" w:hAnsi="Times New Roman" w:cs="Times New Roman"/>
        </w:rPr>
        <w:t xml:space="preserve">de la rénovation énergétique. </w:t>
      </w:r>
    </w:p>
    <w:p w14:paraId="65D85D82" w14:textId="58629D40" w:rsidR="009F5C1E" w:rsidRPr="00F52BFF" w:rsidRDefault="0083325F" w:rsidP="009F5C1E">
      <w:pPr>
        <w:pStyle w:val="Paragraphedeliste"/>
        <w:numPr>
          <w:ilvl w:val="0"/>
          <w:numId w:val="21"/>
        </w:numPr>
        <w:jc w:val="both"/>
        <w:rPr>
          <w:rFonts w:ascii="Times New Roman" w:hAnsi="Times New Roman" w:cs="Times New Roman"/>
        </w:rPr>
      </w:pPr>
      <w:r w:rsidRPr="00F52BFF">
        <w:rPr>
          <w:rFonts w:ascii="Times New Roman" w:hAnsi="Times New Roman" w:cs="Times New Roman"/>
        </w:rPr>
        <w:t xml:space="preserve">Dans le quartier </w:t>
      </w:r>
      <w:r w:rsidR="009F5C1E" w:rsidRPr="00F52BFF">
        <w:rPr>
          <w:rFonts w:ascii="Times New Roman" w:hAnsi="Times New Roman" w:cs="Times New Roman"/>
        </w:rPr>
        <w:t xml:space="preserve">des Minoteries, un </w:t>
      </w:r>
      <w:r w:rsidR="00F51522" w:rsidRPr="00F52BFF">
        <w:rPr>
          <w:rFonts w:ascii="Times New Roman" w:hAnsi="Times New Roman" w:cs="Times New Roman"/>
        </w:rPr>
        <w:t xml:space="preserve">bureau </w:t>
      </w:r>
      <w:r w:rsidRPr="00F52BFF">
        <w:rPr>
          <w:rFonts w:ascii="Times New Roman" w:hAnsi="Times New Roman" w:cs="Times New Roman"/>
        </w:rPr>
        <w:t>de médiation</w:t>
      </w:r>
      <w:r w:rsidR="00F51522" w:rsidRPr="00F52BFF">
        <w:rPr>
          <w:rFonts w:ascii="Times New Roman" w:hAnsi="Times New Roman" w:cs="Times New Roman"/>
        </w:rPr>
        <w:t xml:space="preserve"> externe a été mandaté</w:t>
      </w:r>
      <w:r w:rsidR="009F5C1E" w:rsidRPr="00F52BFF">
        <w:rPr>
          <w:rFonts w:ascii="Times New Roman" w:hAnsi="Times New Roman" w:cs="Times New Roman"/>
        </w:rPr>
        <w:t xml:space="preserve"> </w:t>
      </w:r>
      <w:r w:rsidR="007409F5" w:rsidRPr="00F52BFF">
        <w:rPr>
          <w:rFonts w:ascii="Times New Roman" w:hAnsi="Times New Roman" w:cs="Times New Roman"/>
        </w:rPr>
        <w:t xml:space="preserve">par la commune </w:t>
      </w:r>
      <w:r w:rsidRPr="00F52BFF">
        <w:rPr>
          <w:rFonts w:ascii="Times New Roman" w:hAnsi="Times New Roman" w:cs="Times New Roman"/>
        </w:rPr>
        <w:t>pour favoriser la communication entre les acteurs (propriétaire,</w:t>
      </w:r>
      <w:r w:rsidR="009F5C1E" w:rsidRPr="00F52BFF">
        <w:rPr>
          <w:rFonts w:ascii="Times New Roman" w:hAnsi="Times New Roman" w:cs="Times New Roman"/>
        </w:rPr>
        <w:t xml:space="preserve"> </w:t>
      </w:r>
      <w:r w:rsidRPr="00F52BFF">
        <w:rPr>
          <w:rFonts w:ascii="Times New Roman" w:hAnsi="Times New Roman" w:cs="Times New Roman"/>
        </w:rPr>
        <w:t xml:space="preserve">entreprises, locataires). </w:t>
      </w:r>
    </w:p>
    <w:p w14:paraId="400B9095" w14:textId="216D4EA6" w:rsidR="009F5C1E" w:rsidRPr="00F52BFF" w:rsidRDefault="004A6E83" w:rsidP="009F5C1E">
      <w:pPr>
        <w:pStyle w:val="Paragraphedeliste"/>
        <w:numPr>
          <w:ilvl w:val="0"/>
          <w:numId w:val="21"/>
        </w:numPr>
        <w:jc w:val="both"/>
        <w:rPr>
          <w:rFonts w:ascii="Times New Roman" w:hAnsi="Times New Roman" w:cs="Times New Roman"/>
        </w:rPr>
      </w:pPr>
      <w:r w:rsidRPr="00F52BFF">
        <w:rPr>
          <w:rFonts w:ascii="Times New Roman" w:hAnsi="Times New Roman" w:cs="Times New Roman"/>
        </w:rPr>
        <w:t xml:space="preserve">Dans </w:t>
      </w:r>
      <w:r w:rsidR="00EE27B4" w:rsidRPr="00F52BFF">
        <w:rPr>
          <w:rFonts w:ascii="Times New Roman" w:hAnsi="Times New Roman" w:cs="Times New Roman"/>
        </w:rPr>
        <w:t xml:space="preserve">le quartier des Libellules, </w:t>
      </w:r>
      <w:r w:rsidR="00DC48F9" w:rsidRPr="00F52BFF">
        <w:rPr>
          <w:rFonts w:ascii="Times New Roman" w:hAnsi="Times New Roman" w:cs="Times New Roman"/>
        </w:rPr>
        <w:t>des travailleurs sociaux ont été engagés</w:t>
      </w:r>
      <w:r w:rsidR="00F51522" w:rsidRPr="00F52BFF">
        <w:rPr>
          <w:rFonts w:ascii="Times New Roman" w:hAnsi="Times New Roman" w:cs="Times New Roman"/>
        </w:rPr>
        <w:t xml:space="preserve"> dans le cadre d’un partenariat entre </w:t>
      </w:r>
      <w:r w:rsidR="00336AB4" w:rsidRPr="00F52BFF">
        <w:rPr>
          <w:rFonts w:ascii="Times New Roman" w:hAnsi="Times New Roman" w:cs="Times New Roman"/>
        </w:rPr>
        <w:t xml:space="preserve">une </w:t>
      </w:r>
      <w:r w:rsidR="00F51522" w:rsidRPr="00F52BFF">
        <w:rPr>
          <w:rFonts w:ascii="Times New Roman" w:hAnsi="Times New Roman" w:cs="Times New Roman"/>
        </w:rPr>
        <w:t>fondation immobilière de droit public et la commune</w:t>
      </w:r>
      <w:r w:rsidR="00DC48F9" w:rsidRPr="00F52BFF">
        <w:rPr>
          <w:rFonts w:ascii="Times New Roman" w:hAnsi="Times New Roman" w:cs="Times New Roman"/>
        </w:rPr>
        <w:t xml:space="preserve">. </w:t>
      </w:r>
    </w:p>
    <w:p w14:paraId="72F98A4A" w14:textId="0039C950" w:rsidR="00DC48F9" w:rsidRPr="00F52BFF" w:rsidRDefault="00DC48F9" w:rsidP="009F5C1E">
      <w:pPr>
        <w:pStyle w:val="Paragraphedeliste"/>
        <w:numPr>
          <w:ilvl w:val="0"/>
          <w:numId w:val="21"/>
        </w:numPr>
        <w:jc w:val="both"/>
        <w:rPr>
          <w:rFonts w:ascii="Times New Roman" w:hAnsi="Times New Roman" w:cs="Times New Roman"/>
        </w:rPr>
      </w:pPr>
      <w:r w:rsidRPr="00F52BFF">
        <w:rPr>
          <w:rFonts w:ascii="Times New Roman" w:hAnsi="Times New Roman" w:cs="Times New Roman"/>
        </w:rPr>
        <w:t>Dans la Cité</w:t>
      </w:r>
      <w:r w:rsidR="003C533C" w:rsidRPr="00F52BFF">
        <w:rPr>
          <w:rFonts w:ascii="Times New Roman" w:hAnsi="Times New Roman" w:cs="Times New Roman"/>
        </w:rPr>
        <w:t xml:space="preserve"> </w:t>
      </w:r>
      <w:r w:rsidR="0099687E" w:rsidRPr="00F52BFF">
        <w:rPr>
          <w:rFonts w:ascii="Times New Roman" w:hAnsi="Times New Roman" w:cs="Times New Roman"/>
        </w:rPr>
        <w:t>Carl Vogt</w:t>
      </w:r>
      <w:r w:rsidR="003C533C" w:rsidRPr="00F52BFF">
        <w:rPr>
          <w:rFonts w:ascii="Times New Roman" w:hAnsi="Times New Roman" w:cs="Times New Roman"/>
        </w:rPr>
        <w:t xml:space="preserve">, </w:t>
      </w:r>
      <w:r w:rsidR="00967935" w:rsidRPr="00F52BFF">
        <w:rPr>
          <w:rFonts w:ascii="Times New Roman" w:hAnsi="Times New Roman" w:cs="Times New Roman"/>
        </w:rPr>
        <w:t>un dispositif interne a été développé</w:t>
      </w:r>
      <w:r w:rsidR="009F4461" w:rsidRPr="00F52BFF">
        <w:rPr>
          <w:rFonts w:ascii="Times New Roman" w:hAnsi="Times New Roman" w:cs="Times New Roman"/>
        </w:rPr>
        <w:t xml:space="preserve"> </w:t>
      </w:r>
      <w:r w:rsidR="00802409" w:rsidRPr="00F52BFF">
        <w:rPr>
          <w:rFonts w:ascii="Times New Roman" w:hAnsi="Times New Roman" w:cs="Times New Roman"/>
        </w:rPr>
        <w:t xml:space="preserve">par </w:t>
      </w:r>
      <w:r w:rsidR="0099687E" w:rsidRPr="00F52BFF">
        <w:rPr>
          <w:rFonts w:ascii="Times New Roman" w:hAnsi="Times New Roman" w:cs="Times New Roman"/>
        </w:rPr>
        <w:t>l’Hospice Général</w:t>
      </w:r>
      <w:r w:rsidR="00E37DB5" w:rsidRPr="00F52BFF">
        <w:rPr>
          <w:rFonts w:ascii="Times New Roman" w:hAnsi="Times New Roman" w:cs="Times New Roman"/>
        </w:rPr>
        <w:t xml:space="preserve">, incluant une assistante sociale. </w:t>
      </w:r>
    </w:p>
    <w:p w14:paraId="6B2CA0CE" w14:textId="107D3BA6" w:rsidR="00FA47A1" w:rsidRPr="00F52BFF" w:rsidRDefault="002766F7" w:rsidP="00FA47A1">
      <w:pPr>
        <w:pStyle w:val="Paragraphedeliste"/>
        <w:numPr>
          <w:ilvl w:val="0"/>
          <w:numId w:val="21"/>
        </w:numPr>
        <w:jc w:val="both"/>
        <w:rPr>
          <w:rFonts w:ascii="Times New Roman" w:hAnsi="Times New Roman" w:cs="Times New Roman"/>
        </w:rPr>
      </w:pPr>
      <w:r w:rsidRPr="00F52BFF">
        <w:rPr>
          <w:rFonts w:ascii="Times New Roman" w:hAnsi="Times New Roman" w:cs="Times New Roman"/>
        </w:rPr>
        <w:t xml:space="preserve">Dans le quartier </w:t>
      </w:r>
      <w:r w:rsidR="00E37DB5" w:rsidRPr="00F52BFF">
        <w:rPr>
          <w:rFonts w:ascii="Times New Roman" w:hAnsi="Times New Roman" w:cs="Times New Roman"/>
        </w:rPr>
        <w:t xml:space="preserve">Montagnes, </w:t>
      </w:r>
      <w:r w:rsidR="007E30FC" w:rsidRPr="00F52BFF">
        <w:rPr>
          <w:rFonts w:ascii="Times New Roman" w:hAnsi="Times New Roman" w:cs="Times New Roman"/>
        </w:rPr>
        <w:t>les propriétaires, les locataires et les entreprises ont signé une charte</w:t>
      </w:r>
      <w:r w:rsidR="00AE640D" w:rsidRPr="00F52BFF">
        <w:rPr>
          <w:rFonts w:ascii="Times New Roman" w:hAnsi="Times New Roman" w:cs="Times New Roman"/>
        </w:rPr>
        <w:t xml:space="preserve"> et l’accompagnement a été géré par l’entreprise totale en charge des travaux</w:t>
      </w:r>
      <w:r w:rsidR="00830D41" w:rsidRPr="00F52BFF">
        <w:rPr>
          <w:rFonts w:ascii="Times New Roman" w:hAnsi="Times New Roman" w:cs="Times New Roman"/>
        </w:rPr>
        <w:t xml:space="preserve">. </w:t>
      </w:r>
    </w:p>
    <w:p w14:paraId="0B2C4AEB" w14:textId="60EAD756" w:rsidR="0068440B" w:rsidRPr="00F52BFF" w:rsidRDefault="00F04116" w:rsidP="00F04116">
      <w:pPr>
        <w:jc w:val="both"/>
        <w:rPr>
          <w:rFonts w:ascii="Times New Roman" w:hAnsi="Times New Roman" w:cs="Times New Roman"/>
        </w:rPr>
      </w:pPr>
      <w:r w:rsidRPr="00F52BFF">
        <w:rPr>
          <w:rFonts w:ascii="Times New Roman" w:hAnsi="Times New Roman" w:cs="Times New Roman"/>
        </w:rPr>
        <w:t xml:space="preserve">De plus, </w:t>
      </w:r>
      <w:r w:rsidR="002D1B77" w:rsidRPr="00F52BFF">
        <w:rPr>
          <w:rFonts w:ascii="Times New Roman" w:hAnsi="Times New Roman" w:cs="Times New Roman"/>
        </w:rPr>
        <w:t xml:space="preserve">il convient d’ajouter à ces modèles </w:t>
      </w:r>
      <w:r w:rsidR="007F69C1" w:rsidRPr="00F52BFF">
        <w:rPr>
          <w:rFonts w:ascii="Times New Roman" w:hAnsi="Times New Roman" w:cs="Times New Roman"/>
        </w:rPr>
        <w:t xml:space="preserve">d’organisation </w:t>
      </w:r>
      <w:r w:rsidR="002D1B77" w:rsidRPr="00F52BFF">
        <w:rPr>
          <w:rFonts w:ascii="Times New Roman" w:hAnsi="Times New Roman" w:cs="Times New Roman"/>
        </w:rPr>
        <w:t>de l’accompagnement social,</w:t>
      </w:r>
      <w:r w:rsidR="00431FF8" w:rsidRPr="00F52BFF">
        <w:rPr>
          <w:rFonts w:ascii="Times New Roman" w:hAnsi="Times New Roman" w:cs="Times New Roman"/>
        </w:rPr>
        <w:t xml:space="preserve"> des modèles supplémentaires tels ceux développés par les associations</w:t>
      </w:r>
      <w:r w:rsidR="008743A2" w:rsidRPr="00F52BFF">
        <w:rPr>
          <w:rFonts w:ascii="Times New Roman" w:hAnsi="Times New Roman" w:cs="Times New Roman"/>
        </w:rPr>
        <w:t>, des régies</w:t>
      </w:r>
      <w:r w:rsidR="005B662E" w:rsidRPr="00F52BFF">
        <w:rPr>
          <w:rFonts w:ascii="Times New Roman" w:hAnsi="Times New Roman" w:cs="Times New Roman"/>
        </w:rPr>
        <w:t xml:space="preserve"> et </w:t>
      </w:r>
      <w:r w:rsidR="00431FF8" w:rsidRPr="00F52BFF">
        <w:rPr>
          <w:rFonts w:ascii="Times New Roman" w:hAnsi="Times New Roman" w:cs="Times New Roman"/>
        </w:rPr>
        <w:t>les réseaux d’entrepreneurs in</w:t>
      </w:r>
      <w:r w:rsidR="00501C32" w:rsidRPr="00F52BFF">
        <w:rPr>
          <w:rFonts w:ascii="Times New Roman" w:hAnsi="Times New Roman" w:cs="Times New Roman"/>
        </w:rPr>
        <w:t xml:space="preserve">dépendants, notamment. </w:t>
      </w:r>
    </w:p>
    <w:p w14:paraId="6DA2D9B5" w14:textId="7DF442EC" w:rsidR="0030368D" w:rsidRPr="00F52BFF" w:rsidRDefault="00FA47A1" w:rsidP="00F04116">
      <w:pPr>
        <w:jc w:val="both"/>
        <w:rPr>
          <w:rFonts w:ascii="Times New Roman" w:hAnsi="Times New Roman" w:cs="Times New Roman"/>
        </w:rPr>
      </w:pPr>
      <w:r w:rsidRPr="00F52BFF">
        <w:rPr>
          <w:rFonts w:ascii="Times New Roman" w:hAnsi="Times New Roman" w:cs="Times New Roman"/>
        </w:rPr>
        <w:lastRenderedPageBreak/>
        <w:t>En Suisse alémanique,</w:t>
      </w:r>
      <w:r w:rsidR="008D0559" w:rsidRPr="00F52BFF">
        <w:rPr>
          <w:rFonts w:ascii="Times New Roman" w:hAnsi="Times New Roman" w:cs="Times New Roman"/>
        </w:rPr>
        <w:t xml:space="preserve"> à Aarau,</w:t>
      </w:r>
      <w:r w:rsidRPr="00F52BFF">
        <w:rPr>
          <w:rFonts w:ascii="Times New Roman" w:hAnsi="Times New Roman" w:cs="Times New Roman"/>
        </w:rPr>
        <w:t xml:space="preserve"> </w:t>
      </w:r>
      <w:r w:rsidR="00301BA4" w:rsidRPr="00F52BFF">
        <w:rPr>
          <w:rFonts w:ascii="Times New Roman" w:hAnsi="Times New Roman" w:cs="Times New Roman"/>
        </w:rPr>
        <w:t>l</w:t>
      </w:r>
      <w:r w:rsidRPr="00F52BFF">
        <w:rPr>
          <w:rFonts w:ascii="Times New Roman" w:hAnsi="Times New Roman" w:cs="Times New Roman"/>
        </w:rPr>
        <w:t xml:space="preserve">e projet de rénovation énergétique de </w:t>
      </w:r>
      <w:proofErr w:type="spellStart"/>
      <w:r w:rsidRPr="00F52BFF">
        <w:rPr>
          <w:rFonts w:ascii="Times New Roman" w:hAnsi="Times New Roman" w:cs="Times New Roman"/>
        </w:rPr>
        <w:t>Telli</w:t>
      </w:r>
      <w:proofErr w:type="spellEnd"/>
      <w:r w:rsidRPr="00F52BFF">
        <w:rPr>
          <w:rFonts w:ascii="Times New Roman" w:hAnsi="Times New Roman" w:cs="Times New Roman"/>
        </w:rPr>
        <w:t xml:space="preserve">, </w:t>
      </w:r>
      <w:r w:rsidR="008D0559" w:rsidRPr="00F52BFF">
        <w:rPr>
          <w:rFonts w:ascii="Times New Roman" w:hAnsi="Times New Roman" w:cs="Times New Roman"/>
        </w:rPr>
        <w:t>complexe immobilier construit en 1971, est</w:t>
      </w:r>
      <w:r w:rsidRPr="00F52BFF">
        <w:rPr>
          <w:rFonts w:ascii="Times New Roman" w:hAnsi="Times New Roman" w:cs="Times New Roman"/>
        </w:rPr>
        <w:t xml:space="preserve"> </w:t>
      </w:r>
      <w:r w:rsidR="0030368D" w:rsidRPr="00F52BFF">
        <w:rPr>
          <w:rFonts w:ascii="Times New Roman" w:hAnsi="Times New Roman" w:cs="Times New Roman"/>
        </w:rPr>
        <w:t xml:space="preserve">intéressant à </w:t>
      </w:r>
      <w:r w:rsidR="008D0559" w:rsidRPr="00F52BFF">
        <w:rPr>
          <w:rFonts w:ascii="Times New Roman" w:hAnsi="Times New Roman" w:cs="Times New Roman"/>
        </w:rPr>
        <w:t>considérer</w:t>
      </w:r>
      <w:r w:rsidR="00A82ED6" w:rsidRPr="00F52BFF">
        <w:rPr>
          <w:rFonts w:ascii="Times New Roman" w:hAnsi="Times New Roman" w:cs="Times New Roman"/>
        </w:rPr>
        <w:t xml:space="preserve">. </w:t>
      </w:r>
      <w:r w:rsidR="00F848CD" w:rsidRPr="00F52BFF">
        <w:rPr>
          <w:rFonts w:ascii="Times New Roman" w:hAnsi="Times New Roman" w:cs="Times New Roman"/>
        </w:rPr>
        <w:tab/>
        <w:t>C</w:t>
      </w:r>
      <w:r w:rsidR="00A82ED6" w:rsidRPr="00F52BFF">
        <w:rPr>
          <w:rFonts w:ascii="Times New Roman" w:hAnsi="Times New Roman" w:cs="Times New Roman"/>
        </w:rPr>
        <w:t>e projet</w:t>
      </w:r>
      <w:r w:rsidR="00F848CD" w:rsidRPr="00F52BFF">
        <w:rPr>
          <w:rFonts w:ascii="Times New Roman" w:hAnsi="Times New Roman" w:cs="Times New Roman"/>
        </w:rPr>
        <w:t>, qui</w:t>
      </w:r>
      <w:r w:rsidR="00A82ED6" w:rsidRPr="00F52BFF">
        <w:rPr>
          <w:rFonts w:ascii="Times New Roman" w:hAnsi="Times New Roman" w:cs="Times New Roman"/>
        </w:rPr>
        <w:t xml:space="preserve"> c</w:t>
      </w:r>
      <w:r w:rsidR="003F4FFB" w:rsidRPr="00F52BFF">
        <w:rPr>
          <w:rFonts w:ascii="Times New Roman" w:hAnsi="Times New Roman" w:cs="Times New Roman"/>
        </w:rPr>
        <w:t>ompt</w:t>
      </w:r>
      <w:r w:rsidR="00A82ED6" w:rsidRPr="00F52BFF">
        <w:rPr>
          <w:rFonts w:ascii="Times New Roman" w:hAnsi="Times New Roman" w:cs="Times New Roman"/>
        </w:rPr>
        <w:t>e</w:t>
      </w:r>
      <w:r w:rsidR="003F4FFB" w:rsidRPr="00F52BFF">
        <w:rPr>
          <w:rFonts w:ascii="Times New Roman" w:hAnsi="Times New Roman" w:cs="Times New Roman"/>
        </w:rPr>
        <w:t xml:space="preserve"> parmi les plus </w:t>
      </w:r>
      <w:r w:rsidR="00A82ED6" w:rsidRPr="00F52BFF">
        <w:rPr>
          <w:rFonts w:ascii="Times New Roman" w:hAnsi="Times New Roman" w:cs="Times New Roman"/>
        </w:rPr>
        <w:t xml:space="preserve">grands </w:t>
      </w:r>
      <w:r w:rsidR="003F4FFB" w:rsidRPr="00F52BFF">
        <w:rPr>
          <w:rFonts w:ascii="Times New Roman" w:hAnsi="Times New Roman" w:cs="Times New Roman"/>
        </w:rPr>
        <w:t>chantiers suisses</w:t>
      </w:r>
      <w:r w:rsidR="00F848CD" w:rsidRPr="00F52BFF">
        <w:rPr>
          <w:rFonts w:ascii="Times New Roman" w:hAnsi="Times New Roman" w:cs="Times New Roman"/>
        </w:rPr>
        <w:t xml:space="preserve">, a </w:t>
      </w:r>
      <w:r w:rsidR="00B21D46" w:rsidRPr="00F52BFF">
        <w:rPr>
          <w:rFonts w:ascii="Times New Roman" w:hAnsi="Times New Roman" w:cs="Times New Roman"/>
        </w:rPr>
        <w:t xml:space="preserve">quatre </w:t>
      </w:r>
      <w:r w:rsidR="00A42A66" w:rsidRPr="00F52BFF">
        <w:rPr>
          <w:rFonts w:ascii="Times New Roman" w:hAnsi="Times New Roman" w:cs="Times New Roman"/>
        </w:rPr>
        <w:t xml:space="preserve">caractéristiques fortes : il a </w:t>
      </w:r>
      <w:r w:rsidR="00F848CD" w:rsidRPr="00F52BFF">
        <w:rPr>
          <w:rFonts w:ascii="Times New Roman" w:hAnsi="Times New Roman" w:cs="Times New Roman"/>
        </w:rPr>
        <w:t>sollicité la participation de la population</w:t>
      </w:r>
      <w:r w:rsidR="00F624F8" w:rsidRPr="00F52BFF">
        <w:rPr>
          <w:rFonts w:ascii="Times New Roman" w:hAnsi="Times New Roman" w:cs="Times New Roman"/>
        </w:rPr>
        <w:t xml:space="preserve">, </w:t>
      </w:r>
      <w:r w:rsidR="00F848CD" w:rsidRPr="00F52BFF">
        <w:rPr>
          <w:rFonts w:ascii="Times New Roman" w:hAnsi="Times New Roman" w:cs="Times New Roman"/>
        </w:rPr>
        <w:t>suscité l’attention des responsables politiques</w:t>
      </w:r>
      <w:r w:rsidR="00F624F8" w:rsidRPr="00F52BFF">
        <w:rPr>
          <w:rFonts w:ascii="Times New Roman" w:hAnsi="Times New Roman" w:cs="Times New Roman"/>
        </w:rPr>
        <w:t>, exigé un travail intense de la part des services patrimoniaux</w:t>
      </w:r>
      <w:r w:rsidR="00F351C6" w:rsidRPr="00F52BFF">
        <w:rPr>
          <w:rFonts w:ascii="Times New Roman" w:hAnsi="Times New Roman" w:cs="Times New Roman"/>
        </w:rPr>
        <w:t xml:space="preserve"> et donné lieu</w:t>
      </w:r>
      <w:r w:rsidR="007F10EA" w:rsidRPr="00F52BFF">
        <w:rPr>
          <w:rFonts w:ascii="Times New Roman" w:hAnsi="Times New Roman" w:cs="Times New Roman"/>
        </w:rPr>
        <w:t xml:space="preserve"> à un accompagnement social conséquent. </w:t>
      </w:r>
      <w:r w:rsidR="00F351C6" w:rsidRPr="00F52BFF">
        <w:rPr>
          <w:rFonts w:ascii="Times New Roman" w:hAnsi="Times New Roman" w:cs="Times New Roman"/>
        </w:rPr>
        <w:t xml:space="preserve"> </w:t>
      </w:r>
      <w:r w:rsidR="00B656A3" w:rsidRPr="00F52BFF">
        <w:rPr>
          <w:rFonts w:ascii="Times New Roman" w:hAnsi="Times New Roman" w:cs="Times New Roman"/>
        </w:rPr>
        <w:t xml:space="preserve">Dans le cadre de ce projet de rénovation, </w:t>
      </w:r>
      <w:r w:rsidR="009C19AD" w:rsidRPr="00F52BFF">
        <w:rPr>
          <w:rFonts w:ascii="Times New Roman" w:hAnsi="Times New Roman" w:cs="Times New Roman"/>
        </w:rPr>
        <w:t xml:space="preserve">cet </w:t>
      </w:r>
      <w:r w:rsidR="00B656A3" w:rsidRPr="00F52BFF">
        <w:rPr>
          <w:rFonts w:ascii="Times New Roman" w:hAnsi="Times New Roman" w:cs="Times New Roman"/>
        </w:rPr>
        <w:t xml:space="preserve">accompagnement </w:t>
      </w:r>
      <w:r w:rsidR="0046638F" w:rsidRPr="00F52BFF">
        <w:rPr>
          <w:rFonts w:ascii="Times New Roman" w:hAnsi="Times New Roman" w:cs="Times New Roman"/>
        </w:rPr>
        <w:t xml:space="preserve">social </w:t>
      </w:r>
      <w:r w:rsidR="00B656A3" w:rsidRPr="00F52BFF">
        <w:rPr>
          <w:rFonts w:ascii="Times New Roman" w:hAnsi="Times New Roman" w:cs="Times New Roman"/>
        </w:rPr>
        <w:t xml:space="preserve">a principalement consisté en </w:t>
      </w:r>
      <w:r w:rsidR="0046638F" w:rsidRPr="00F52BFF">
        <w:rPr>
          <w:rFonts w:ascii="Times New Roman" w:hAnsi="Times New Roman" w:cs="Times New Roman"/>
        </w:rPr>
        <w:t>la diffusion régulière d’informations</w:t>
      </w:r>
      <w:r w:rsidR="00301BA4" w:rsidRPr="00F52BFF">
        <w:rPr>
          <w:rFonts w:ascii="Times New Roman" w:hAnsi="Times New Roman" w:cs="Times New Roman"/>
        </w:rPr>
        <w:t xml:space="preserve"> aux </w:t>
      </w:r>
      <w:proofErr w:type="spellStart"/>
      <w:r w:rsidR="00301BA4" w:rsidRPr="00F52BFF">
        <w:rPr>
          <w:rFonts w:ascii="Times New Roman" w:hAnsi="Times New Roman" w:cs="Times New Roman"/>
        </w:rPr>
        <w:t>habitant-es</w:t>
      </w:r>
      <w:proofErr w:type="spellEnd"/>
      <w:r w:rsidR="0046638F" w:rsidRPr="00F52BFF">
        <w:rPr>
          <w:rFonts w:ascii="Times New Roman" w:hAnsi="Times New Roman" w:cs="Times New Roman"/>
        </w:rPr>
        <w:t xml:space="preserve">, </w:t>
      </w:r>
      <w:r w:rsidR="00AC2CB7" w:rsidRPr="00F52BFF">
        <w:rPr>
          <w:rFonts w:ascii="Times New Roman" w:hAnsi="Times New Roman" w:cs="Times New Roman"/>
        </w:rPr>
        <w:t xml:space="preserve">l’intervention de travailleurs sociaux chargés de résoudre les situations de conflit ainsi que </w:t>
      </w:r>
      <w:r w:rsidR="00301BA4" w:rsidRPr="00F52BFF">
        <w:rPr>
          <w:rFonts w:ascii="Times New Roman" w:hAnsi="Times New Roman" w:cs="Times New Roman"/>
        </w:rPr>
        <w:t>la création d’un espace café</w:t>
      </w:r>
      <w:r w:rsidR="00AC2CB7" w:rsidRPr="00F52BFF">
        <w:rPr>
          <w:rFonts w:ascii="Times New Roman" w:hAnsi="Times New Roman" w:cs="Times New Roman"/>
        </w:rPr>
        <w:t xml:space="preserve"> et d’ateliers de bricolage. </w:t>
      </w:r>
    </w:p>
    <w:p w14:paraId="1083CB58" w14:textId="77777777" w:rsidR="00F26C70" w:rsidRPr="00F52BFF" w:rsidRDefault="00F26C70" w:rsidP="000350BD">
      <w:pPr>
        <w:jc w:val="both"/>
        <w:rPr>
          <w:rFonts w:ascii="Times New Roman" w:hAnsi="Times New Roman" w:cs="Times New Roman"/>
        </w:rPr>
      </w:pPr>
    </w:p>
    <w:p w14:paraId="7501439C" w14:textId="06233B92" w:rsidR="00663329" w:rsidRPr="00F52BFF" w:rsidRDefault="00C95AEA" w:rsidP="00C96B53">
      <w:pPr>
        <w:pStyle w:val="Paragraphedeliste"/>
        <w:numPr>
          <w:ilvl w:val="0"/>
          <w:numId w:val="17"/>
        </w:numPr>
        <w:jc w:val="both"/>
        <w:rPr>
          <w:rFonts w:ascii="Times New Roman" w:hAnsi="Times New Roman" w:cs="Times New Roman"/>
        </w:rPr>
      </w:pPr>
      <w:r w:rsidRPr="00F52BFF">
        <w:rPr>
          <w:rFonts w:ascii="Times New Roman" w:hAnsi="Times New Roman" w:cs="Times New Roman"/>
          <w:b/>
          <w:bCs/>
          <w:i/>
          <w:iCs/>
        </w:rPr>
        <w:t xml:space="preserve">Les </w:t>
      </w:r>
      <w:r w:rsidR="005B2765" w:rsidRPr="00F52BFF">
        <w:rPr>
          <w:rFonts w:ascii="Times New Roman" w:hAnsi="Times New Roman" w:cs="Times New Roman"/>
          <w:b/>
          <w:bCs/>
          <w:i/>
          <w:iCs/>
        </w:rPr>
        <w:t xml:space="preserve">dimensions </w:t>
      </w:r>
      <w:r w:rsidR="002D67C5" w:rsidRPr="00F52BFF">
        <w:rPr>
          <w:rFonts w:ascii="Times New Roman" w:hAnsi="Times New Roman" w:cs="Times New Roman"/>
          <w:b/>
          <w:bCs/>
          <w:i/>
          <w:iCs/>
        </w:rPr>
        <w:t xml:space="preserve">de </w:t>
      </w:r>
      <w:r w:rsidRPr="00F52BFF">
        <w:rPr>
          <w:rFonts w:ascii="Times New Roman" w:hAnsi="Times New Roman" w:cs="Times New Roman"/>
          <w:b/>
          <w:bCs/>
          <w:i/>
          <w:iCs/>
        </w:rPr>
        <w:t>l’accompagnement social</w:t>
      </w:r>
      <w:r w:rsidR="00E038FD" w:rsidRPr="00F52BFF">
        <w:rPr>
          <w:rFonts w:ascii="Times New Roman" w:hAnsi="Times New Roman" w:cs="Times New Roman"/>
          <w:b/>
          <w:bCs/>
          <w:i/>
          <w:iCs/>
        </w:rPr>
        <w:t xml:space="preserve"> : </w:t>
      </w:r>
      <w:r w:rsidR="00B97C4A" w:rsidRPr="00F52BFF">
        <w:rPr>
          <w:rFonts w:ascii="Times New Roman" w:hAnsi="Times New Roman" w:cs="Times New Roman"/>
          <w:b/>
          <w:bCs/>
          <w:i/>
          <w:iCs/>
        </w:rPr>
        <w:t>considérer l</w:t>
      </w:r>
      <w:r w:rsidR="00E038FD" w:rsidRPr="00F52BFF">
        <w:rPr>
          <w:rFonts w:ascii="Times New Roman" w:hAnsi="Times New Roman" w:cs="Times New Roman"/>
          <w:b/>
          <w:bCs/>
          <w:i/>
          <w:iCs/>
        </w:rPr>
        <w:t>e</w:t>
      </w:r>
      <w:r w:rsidR="00B97C4A" w:rsidRPr="00F52BFF">
        <w:rPr>
          <w:rFonts w:ascii="Times New Roman" w:hAnsi="Times New Roman" w:cs="Times New Roman"/>
          <w:b/>
          <w:bCs/>
          <w:i/>
          <w:iCs/>
        </w:rPr>
        <w:t xml:space="preserve">s besoins des </w:t>
      </w:r>
      <w:proofErr w:type="spellStart"/>
      <w:r w:rsidR="00E038FD" w:rsidRPr="00F52BFF">
        <w:rPr>
          <w:rFonts w:ascii="Times New Roman" w:hAnsi="Times New Roman" w:cs="Times New Roman"/>
          <w:b/>
          <w:bCs/>
          <w:i/>
          <w:iCs/>
        </w:rPr>
        <w:t>habitant</w:t>
      </w:r>
      <w:r w:rsidR="00B97C4A" w:rsidRPr="00F52BFF">
        <w:rPr>
          <w:rFonts w:ascii="Times New Roman" w:hAnsi="Times New Roman" w:cs="Times New Roman"/>
          <w:b/>
          <w:bCs/>
          <w:i/>
          <w:iCs/>
        </w:rPr>
        <w:t>-es</w:t>
      </w:r>
      <w:proofErr w:type="spellEnd"/>
    </w:p>
    <w:p w14:paraId="0802C196" w14:textId="10B06865" w:rsidR="00C95AEA" w:rsidRPr="00F52BFF" w:rsidRDefault="0046638F" w:rsidP="00663329">
      <w:pPr>
        <w:jc w:val="both"/>
        <w:rPr>
          <w:rFonts w:ascii="Times New Roman" w:hAnsi="Times New Roman" w:cs="Times New Roman"/>
        </w:rPr>
      </w:pPr>
      <w:r w:rsidRPr="00F52BFF">
        <w:rPr>
          <w:rFonts w:ascii="Times New Roman" w:hAnsi="Times New Roman" w:cs="Times New Roman"/>
        </w:rPr>
        <w:t xml:space="preserve">A partir des exemples précités, </w:t>
      </w:r>
      <w:r w:rsidR="00357DCA" w:rsidRPr="00F52BFF">
        <w:rPr>
          <w:rFonts w:ascii="Times New Roman" w:hAnsi="Times New Roman" w:cs="Times New Roman"/>
        </w:rPr>
        <w:t xml:space="preserve">diverses dimensions </w:t>
      </w:r>
      <w:r w:rsidR="00650011" w:rsidRPr="00F52BFF">
        <w:rPr>
          <w:rFonts w:ascii="Times New Roman" w:hAnsi="Times New Roman" w:cs="Times New Roman"/>
        </w:rPr>
        <w:t xml:space="preserve">de l’accompagnement social </w:t>
      </w:r>
      <w:r w:rsidRPr="00F52BFF">
        <w:rPr>
          <w:rFonts w:ascii="Times New Roman" w:hAnsi="Times New Roman" w:cs="Times New Roman"/>
        </w:rPr>
        <w:t>peuvent être relevées</w:t>
      </w:r>
      <w:r w:rsidR="00650011" w:rsidRPr="00F52BFF">
        <w:rPr>
          <w:rFonts w:ascii="Times New Roman" w:hAnsi="Times New Roman" w:cs="Times New Roman"/>
        </w:rPr>
        <w:t xml:space="preserve">. Ces dimensions sont à mettre en rapport avec </w:t>
      </w:r>
      <w:r w:rsidR="00D71FDC" w:rsidRPr="00F52BFF">
        <w:rPr>
          <w:rFonts w:ascii="Times New Roman" w:hAnsi="Times New Roman" w:cs="Times New Roman"/>
        </w:rPr>
        <w:t>le</w:t>
      </w:r>
      <w:r w:rsidR="00C96B53" w:rsidRPr="00F52BFF">
        <w:rPr>
          <w:rFonts w:ascii="Times New Roman" w:hAnsi="Times New Roman" w:cs="Times New Roman"/>
        </w:rPr>
        <w:t xml:space="preserve">s besoins des </w:t>
      </w:r>
      <w:proofErr w:type="spellStart"/>
      <w:r w:rsidR="00C96B53" w:rsidRPr="00F52BFF">
        <w:rPr>
          <w:rFonts w:ascii="Times New Roman" w:hAnsi="Times New Roman" w:cs="Times New Roman"/>
        </w:rPr>
        <w:t>habitant-es</w:t>
      </w:r>
      <w:proofErr w:type="spellEnd"/>
      <w:r w:rsidR="00C96B53" w:rsidRPr="00F52BFF">
        <w:rPr>
          <w:rFonts w:ascii="Times New Roman" w:hAnsi="Times New Roman" w:cs="Times New Roman"/>
        </w:rPr>
        <w:t xml:space="preserve">, le </w:t>
      </w:r>
      <w:r w:rsidR="00D71FDC" w:rsidRPr="00F52BFF">
        <w:rPr>
          <w:rFonts w:ascii="Times New Roman" w:hAnsi="Times New Roman" w:cs="Times New Roman"/>
        </w:rPr>
        <w:t>contexte et le type de rénovation énergétique engagé</w:t>
      </w:r>
      <w:r w:rsidR="00DD0462" w:rsidRPr="00F52BFF">
        <w:rPr>
          <w:rFonts w:ascii="Times New Roman" w:hAnsi="Times New Roman" w:cs="Times New Roman"/>
        </w:rPr>
        <w:t xml:space="preserve">. </w:t>
      </w:r>
    </w:p>
    <w:p w14:paraId="47E31190" w14:textId="5D414C64" w:rsidR="00F20DD5" w:rsidRPr="00F52BFF" w:rsidRDefault="005870DE" w:rsidP="00887C07">
      <w:pPr>
        <w:pStyle w:val="Paragraphedeliste"/>
        <w:numPr>
          <w:ilvl w:val="0"/>
          <w:numId w:val="23"/>
        </w:numPr>
        <w:spacing w:after="0" w:line="276" w:lineRule="auto"/>
        <w:jc w:val="both"/>
        <w:rPr>
          <w:rFonts w:ascii="Times New Roman" w:hAnsi="Times New Roman" w:cs="Times New Roman"/>
        </w:rPr>
      </w:pPr>
      <w:r w:rsidRPr="00F52BFF">
        <w:rPr>
          <w:rFonts w:ascii="Times New Roman" w:hAnsi="Times New Roman" w:cs="Times New Roman"/>
        </w:rPr>
        <w:t>L’a</w:t>
      </w:r>
      <w:r w:rsidR="00F20DD5" w:rsidRPr="00F52BFF">
        <w:rPr>
          <w:rFonts w:ascii="Times New Roman" w:hAnsi="Times New Roman" w:cs="Times New Roman"/>
        </w:rPr>
        <w:t xml:space="preserve">ccompagnement </w:t>
      </w:r>
      <w:r w:rsidR="00F20DD5" w:rsidRPr="00F52BFF">
        <w:rPr>
          <w:rFonts w:ascii="Times New Roman" w:hAnsi="Times New Roman" w:cs="Times New Roman"/>
          <w:b/>
          <w:bCs/>
        </w:rPr>
        <w:t>informationnel</w:t>
      </w:r>
      <w:r w:rsidR="00F20DD5" w:rsidRPr="00F52BFF">
        <w:rPr>
          <w:rFonts w:ascii="Times New Roman" w:hAnsi="Times New Roman" w:cs="Times New Roman"/>
        </w:rPr>
        <w:t> : l’objectif est de</w:t>
      </w:r>
      <w:r w:rsidR="005D3A91" w:rsidRPr="00F52BFF">
        <w:rPr>
          <w:rFonts w:ascii="Times New Roman" w:hAnsi="Times New Roman" w:cs="Times New Roman"/>
        </w:rPr>
        <w:t xml:space="preserve"> mettre en place une communication simple, directe et aisément accessible</w:t>
      </w:r>
      <w:r w:rsidR="00EA66ED" w:rsidRPr="00F52BFF">
        <w:rPr>
          <w:rFonts w:ascii="Times New Roman" w:hAnsi="Times New Roman" w:cs="Times New Roman"/>
        </w:rPr>
        <w:t xml:space="preserve"> relative au cours des travaux. Ainsi, les </w:t>
      </w:r>
      <w:proofErr w:type="spellStart"/>
      <w:r w:rsidR="00EA66ED" w:rsidRPr="00F52BFF">
        <w:rPr>
          <w:rFonts w:ascii="Times New Roman" w:hAnsi="Times New Roman" w:cs="Times New Roman"/>
        </w:rPr>
        <w:t>habitant-es</w:t>
      </w:r>
      <w:proofErr w:type="spellEnd"/>
      <w:r w:rsidR="00EA66ED" w:rsidRPr="00F52BFF">
        <w:rPr>
          <w:rFonts w:ascii="Times New Roman" w:hAnsi="Times New Roman" w:cs="Times New Roman"/>
        </w:rPr>
        <w:t xml:space="preserve"> sont tenus informés </w:t>
      </w:r>
      <w:r w:rsidR="00DF7586" w:rsidRPr="00F52BFF">
        <w:rPr>
          <w:rFonts w:ascii="Times New Roman" w:hAnsi="Times New Roman" w:cs="Times New Roman"/>
        </w:rPr>
        <w:t>de l’avancée de</w:t>
      </w:r>
      <w:r w:rsidR="005B662E" w:rsidRPr="00F52BFF">
        <w:rPr>
          <w:rFonts w:ascii="Times New Roman" w:hAnsi="Times New Roman" w:cs="Times New Roman"/>
        </w:rPr>
        <w:t>s</w:t>
      </w:r>
      <w:r w:rsidR="00DF7586" w:rsidRPr="00F52BFF">
        <w:rPr>
          <w:rFonts w:ascii="Times New Roman" w:hAnsi="Times New Roman" w:cs="Times New Roman"/>
        </w:rPr>
        <w:t xml:space="preserve"> travaux, des</w:t>
      </w:r>
      <w:r w:rsidR="00F20DD5" w:rsidRPr="00F52BFF">
        <w:rPr>
          <w:rFonts w:ascii="Times New Roman" w:hAnsi="Times New Roman" w:cs="Times New Roman"/>
        </w:rPr>
        <w:t xml:space="preserve"> éventuels retards,</w:t>
      </w:r>
      <w:r w:rsidR="00F57405" w:rsidRPr="00F52BFF">
        <w:rPr>
          <w:rFonts w:ascii="Times New Roman" w:hAnsi="Times New Roman" w:cs="Times New Roman"/>
        </w:rPr>
        <w:t xml:space="preserve"> </w:t>
      </w:r>
      <w:r w:rsidR="00DF7586" w:rsidRPr="00F52BFF">
        <w:rPr>
          <w:rFonts w:ascii="Times New Roman" w:hAnsi="Times New Roman" w:cs="Times New Roman"/>
        </w:rPr>
        <w:t xml:space="preserve">des phases à venir, mais aussi </w:t>
      </w:r>
      <w:r w:rsidR="0082559B" w:rsidRPr="00F52BFF">
        <w:rPr>
          <w:rFonts w:ascii="Times New Roman" w:hAnsi="Times New Roman" w:cs="Times New Roman"/>
        </w:rPr>
        <w:t>de l’</w:t>
      </w:r>
      <w:r w:rsidR="00F20DD5" w:rsidRPr="00F52BFF">
        <w:rPr>
          <w:rFonts w:ascii="Times New Roman" w:hAnsi="Times New Roman" w:cs="Times New Roman"/>
        </w:rPr>
        <w:t>impact sur les loyers et les charges</w:t>
      </w:r>
      <w:r w:rsidR="00B20B42" w:rsidRPr="00F52BFF">
        <w:rPr>
          <w:rFonts w:ascii="Times New Roman" w:hAnsi="Times New Roman" w:cs="Times New Roman"/>
        </w:rPr>
        <w:t xml:space="preserve"> locatives</w:t>
      </w:r>
      <w:r w:rsidR="0082559B" w:rsidRPr="00F52BFF">
        <w:rPr>
          <w:rFonts w:ascii="Times New Roman" w:hAnsi="Times New Roman" w:cs="Times New Roman"/>
        </w:rPr>
        <w:t>.</w:t>
      </w:r>
      <w:r w:rsidR="009567AD" w:rsidRPr="00F52BFF">
        <w:rPr>
          <w:rFonts w:ascii="Times New Roman" w:hAnsi="Times New Roman" w:cs="Times New Roman"/>
        </w:rPr>
        <w:t xml:space="preserve"> De plus, cet accompagnement</w:t>
      </w:r>
      <w:r w:rsidR="00B32459" w:rsidRPr="00F52BFF">
        <w:rPr>
          <w:rFonts w:ascii="Times New Roman" w:hAnsi="Times New Roman" w:cs="Times New Roman"/>
        </w:rPr>
        <w:t xml:space="preserve"> peut aussi se manifester par la </w:t>
      </w:r>
      <w:r w:rsidR="009567AD" w:rsidRPr="00F52BFF">
        <w:rPr>
          <w:rFonts w:ascii="Times New Roman" w:hAnsi="Times New Roman" w:cs="Times New Roman"/>
        </w:rPr>
        <w:t xml:space="preserve">création d’une ligne téléphonique dédiée, </w:t>
      </w:r>
      <w:r w:rsidR="00B20B42" w:rsidRPr="00F52BFF">
        <w:rPr>
          <w:rFonts w:ascii="Times New Roman" w:hAnsi="Times New Roman" w:cs="Times New Roman"/>
        </w:rPr>
        <w:t xml:space="preserve">par le </w:t>
      </w:r>
      <w:r w:rsidR="009567AD" w:rsidRPr="00F52BFF">
        <w:rPr>
          <w:rFonts w:ascii="Times New Roman" w:hAnsi="Times New Roman" w:cs="Times New Roman"/>
        </w:rPr>
        <w:t>lancement d’un journal d’informations</w:t>
      </w:r>
      <w:r w:rsidR="00B20B42" w:rsidRPr="00F52BFF">
        <w:rPr>
          <w:rFonts w:ascii="Times New Roman" w:hAnsi="Times New Roman" w:cs="Times New Roman"/>
        </w:rPr>
        <w:t xml:space="preserve"> ou encore</w:t>
      </w:r>
      <w:r w:rsidR="00BF20C3" w:rsidRPr="00F52BFF">
        <w:rPr>
          <w:rFonts w:ascii="Times New Roman" w:hAnsi="Times New Roman" w:cs="Times New Roman"/>
        </w:rPr>
        <w:t xml:space="preserve"> d’une campagne d’affichage</w:t>
      </w:r>
      <w:r w:rsidR="009567AD" w:rsidRPr="00F52BFF">
        <w:rPr>
          <w:rFonts w:ascii="Times New Roman" w:hAnsi="Times New Roman" w:cs="Times New Roman"/>
        </w:rPr>
        <w:t xml:space="preserve">. Cette forme d’accompagnement crée, </w:t>
      </w:r>
      <w:r w:rsidR="0099687E" w:rsidRPr="00F52BFF">
        <w:rPr>
          <w:rFonts w:ascii="Times New Roman" w:hAnsi="Times New Roman" w:cs="Times New Roman"/>
        </w:rPr>
        <w:t>chez</w:t>
      </w:r>
      <w:r w:rsidR="008A7B47" w:rsidRPr="00F52BFF">
        <w:rPr>
          <w:rFonts w:ascii="Times New Roman" w:hAnsi="Times New Roman" w:cs="Times New Roman"/>
        </w:rPr>
        <w:t xml:space="preserve"> </w:t>
      </w:r>
      <w:r w:rsidR="009567AD" w:rsidRPr="00F52BFF">
        <w:rPr>
          <w:rFonts w:ascii="Times New Roman" w:hAnsi="Times New Roman" w:cs="Times New Roman"/>
        </w:rPr>
        <w:t xml:space="preserve">les </w:t>
      </w:r>
      <w:proofErr w:type="spellStart"/>
      <w:r w:rsidR="009567AD" w:rsidRPr="00F52BFF">
        <w:rPr>
          <w:rFonts w:ascii="Times New Roman" w:hAnsi="Times New Roman" w:cs="Times New Roman"/>
        </w:rPr>
        <w:t>habitant</w:t>
      </w:r>
      <w:r w:rsidR="0099687E" w:rsidRPr="00F52BFF">
        <w:rPr>
          <w:rFonts w:ascii="Times New Roman" w:hAnsi="Times New Roman" w:cs="Times New Roman"/>
        </w:rPr>
        <w:t>-e</w:t>
      </w:r>
      <w:r w:rsidR="009567AD" w:rsidRPr="00F52BFF">
        <w:rPr>
          <w:rFonts w:ascii="Times New Roman" w:hAnsi="Times New Roman" w:cs="Times New Roman"/>
        </w:rPr>
        <w:t>s</w:t>
      </w:r>
      <w:proofErr w:type="spellEnd"/>
      <w:r w:rsidR="009567AD" w:rsidRPr="00F52BFF">
        <w:rPr>
          <w:rFonts w:ascii="Times New Roman" w:hAnsi="Times New Roman" w:cs="Times New Roman"/>
        </w:rPr>
        <w:t xml:space="preserve">, le sentiment que toute la vérité sur les travaux leur est dite. </w:t>
      </w:r>
      <w:r w:rsidR="00BF20C3" w:rsidRPr="00F52BFF">
        <w:rPr>
          <w:rFonts w:ascii="Times New Roman" w:hAnsi="Times New Roman" w:cs="Times New Roman"/>
        </w:rPr>
        <w:t xml:space="preserve">Ainsi, un sentiment de confiance se crée entre les </w:t>
      </w:r>
      <w:proofErr w:type="spellStart"/>
      <w:r w:rsidR="00BF20C3" w:rsidRPr="00F52BFF">
        <w:rPr>
          <w:rFonts w:ascii="Times New Roman" w:hAnsi="Times New Roman" w:cs="Times New Roman"/>
        </w:rPr>
        <w:t>habitant-es</w:t>
      </w:r>
      <w:proofErr w:type="spellEnd"/>
      <w:r w:rsidR="00BF20C3" w:rsidRPr="00F52BFF">
        <w:rPr>
          <w:rFonts w:ascii="Times New Roman" w:hAnsi="Times New Roman" w:cs="Times New Roman"/>
        </w:rPr>
        <w:t xml:space="preserve"> et </w:t>
      </w:r>
      <w:r w:rsidR="00C95A53" w:rsidRPr="00F52BFF">
        <w:rPr>
          <w:rFonts w:ascii="Times New Roman" w:hAnsi="Times New Roman" w:cs="Times New Roman"/>
        </w:rPr>
        <w:t>les responsables des travaux de rénovation</w:t>
      </w:r>
      <w:r w:rsidR="00BF20C3" w:rsidRPr="00F52BFF">
        <w:rPr>
          <w:rFonts w:ascii="Times New Roman" w:hAnsi="Times New Roman" w:cs="Times New Roman"/>
        </w:rPr>
        <w:t xml:space="preserve">. </w:t>
      </w:r>
    </w:p>
    <w:p w14:paraId="6845BEC5" w14:textId="5B28AF57" w:rsidR="0052732B" w:rsidRPr="00F52BFF" w:rsidRDefault="00C95A53" w:rsidP="000C6AFC">
      <w:pPr>
        <w:pStyle w:val="Paragraphedeliste"/>
        <w:numPr>
          <w:ilvl w:val="0"/>
          <w:numId w:val="22"/>
        </w:numPr>
        <w:jc w:val="both"/>
        <w:rPr>
          <w:rFonts w:ascii="Times New Roman" w:hAnsi="Times New Roman" w:cs="Times New Roman"/>
        </w:rPr>
      </w:pPr>
      <w:r w:rsidRPr="00F52BFF">
        <w:rPr>
          <w:rFonts w:ascii="Times New Roman" w:hAnsi="Times New Roman" w:cs="Times New Roman"/>
        </w:rPr>
        <w:t>L’a</w:t>
      </w:r>
      <w:r w:rsidR="00F20DD5" w:rsidRPr="00F52BFF">
        <w:rPr>
          <w:rFonts w:ascii="Times New Roman" w:hAnsi="Times New Roman" w:cs="Times New Roman"/>
        </w:rPr>
        <w:t>ccompagnement</w:t>
      </w:r>
      <w:r w:rsidR="00301BA4" w:rsidRPr="00F52BFF">
        <w:rPr>
          <w:rFonts w:ascii="Times New Roman" w:hAnsi="Times New Roman" w:cs="Times New Roman"/>
        </w:rPr>
        <w:t xml:space="preserve"> </w:t>
      </w:r>
      <w:r w:rsidR="00301BA4" w:rsidRPr="00F52BFF">
        <w:rPr>
          <w:rFonts w:ascii="Times New Roman" w:hAnsi="Times New Roman" w:cs="Times New Roman"/>
          <w:b/>
          <w:bCs/>
        </w:rPr>
        <w:t>socio-énergétique</w:t>
      </w:r>
      <w:r w:rsidR="00301BA4" w:rsidRPr="00F52BFF">
        <w:rPr>
          <w:rFonts w:ascii="Times New Roman" w:hAnsi="Times New Roman" w:cs="Times New Roman"/>
        </w:rPr>
        <w:t xml:space="preserve"> </w:t>
      </w:r>
      <w:r w:rsidR="00F20DD5" w:rsidRPr="00F52BFF">
        <w:rPr>
          <w:rFonts w:ascii="Times New Roman" w:hAnsi="Times New Roman" w:cs="Times New Roman"/>
        </w:rPr>
        <w:t>:</w:t>
      </w:r>
      <w:r w:rsidR="00887C07" w:rsidRPr="00F52BFF">
        <w:rPr>
          <w:rFonts w:ascii="Times New Roman" w:hAnsi="Times New Roman" w:cs="Times New Roman"/>
        </w:rPr>
        <w:t xml:space="preserve"> il s’agit d’ac</w:t>
      </w:r>
      <w:r w:rsidR="00F20DD5" w:rsidRPr="00F52BFF">
        <w:rPr>
          <w:rFonts w:ascii="Times New Roman" w:hAnsi="Times New Roman" w:cs="Times New Roman"/>
        </w:rPr>
        <w:t>compagner</w:t>
      </w:r>
      <w:r w:rsidR="7AAB4568" w:rsidRPr="00F52BFF">
        <w:rPr>
          <w:rFonts w:ascii="Times New Roman" w:hAnsi="Times New Roman" w:cs="Times New Roman"/>
        </w:rPr>
        <w:t xml:space="preserve"> </w:t>
      </w:r>
      <w:r w:rsidR="00887C07" w:rsidRPr="00F52BFF">
        <w:rPr>
          <w:rFonts w:ascii="Times New Roman" w:hAnsi="Times New Roman" w:cs="Times New Roman"/>
        </w:rPr>
        <w:t>l</w:t>
      </w:r>
      <w:r w:rsidR="00F20DD5" w:rsidRPr="00F52BFF">
        <w:rPr>
          <w:rFonts w:ascii="Times New Roman" w:hAnsi="Times New Roman" w:cs="Times New Roman"/>
        </w:rPr>
        <w:t xml:space="preserve">es </w:t>
      </w:r>
      <w:proofErr w:type="spellStart"/>
      <w:r w:rsidR="00F20DD5" w:rsidRPr="00F52BFF">
        <w:rPr>
          <w:rFonts w:ascii="Times New Roman" w:hAnsi="Times New Roman" w:cs="Times New Roman"/>
        </w:rPr>
        <w:t>habitant</w:t>
      </w:r>
      <w:r w:rsidR="00887C07" w:rsidRPr="00F52BFF">
        <w:rPr>
          <w:rFonts w:ascii="Times New Roman" w:hAnsi="Times New Roman" w:cs="Times New Roman"/>
        </w:rPr>
        <w:t>-es</w:t>
      </w:r>
      <w:proofErr w:type="spellEnd"/>
      <w:r w:rsidR="00F20DD5" w:rsidRPr="00F52BFF">
        <w:rPr>
          <w:rFonts w:ascii="Times New Roman" w:hAnsi="Times New Roman" w:cs="Times New Roman"/>
        </w:rPr>
        <w:t xml:space="preserve"> dans le quotidien de</w:t>
      </w:r>
      <w:r w:rsidR="00F57405" w:rsidRPr="00F52BFF">
        <w:rPr>
          <w:rFonts w:ascii="Times New Roman" w:hAnsi="Times New Roman" w:cs="Times New Roman"/>
        </w:rPr>
        <w:t xml:space="preserve"> </w:t>
      </w:r>
      <w:r w:rsidR="00F20DD5" w:rsidRPr="00F52BFF">
        <w:rPr>
          <w:rFonts w:ascii="Times New Roman" w:hAnsi="Times New Roman" w:cs="Times New Roman"/>
        </w:rPr>
        <w:t>chantier</w:t>
      </w:r>
      <w:r w:rsidR="00887C07" w:rsidRPr="00F52BFF">
        <w:rPr>
          <w:rFonts w:ascii="Times New Roman" w:hAnsi="Times New Roman" w:cs="Times New Roman"/>
        </w:rPr>
        <w:t>, de manière individualisé</w:t>
      </w:r>
      <w:r w:rsidR="00C76BC5" w:rsidRPr="00F52BFF">
        <w:rPr>
          <w:rFonts w:ascii="Times New Roman" w:hAnsi="Times New Roman" w:cs="Times New Roman"/>
        </w:rPr>
        <w:t>e</w:t>
      </w:r>
      <w:r w:rsidR="00F20DD5" w:rsidRPr="00F52BFF">
        <w:rPr>
          <w:rFonts w:ascii="Times New Roman" w:hAnsi="Times New Roman" w:cs="Times New Roman"/>
        </w:rPr>
        <w:t xml:space="preserve">. Cet accompagnement </w:t>
      </w:r>
      <w:r w:rsidR="00C76BC5" w:rsidRPr="00F52BFF">
        <w:rPr>
          <w:rFonts w:ascii="Times New Roman" w:hAnsi="Times New Roman" w:cs="Times New Roman"/>
        </w:rPr>
        <w:t>connait deux sous-</w:t>
      </w:r>
      <w:r w:rsidR="00F20DD5" w:rsidRPr="00F52BFF">
        <w:rPr>
          <w:rFonts w:ascii="Times New Roman" w:hAnsi="Times New Roman" w:cs="Times New Roman"/>
        </w:rPr>
        <w:t>formes</w:t>
      </w:r>
      <w:r w:rsidR="00240833" w:rsidRPr="00F52BFF">
        <w:rPr>
          <w:rFonts w:ascii="Times New Roman" w:hAnsi="Times New Roman" w:cs="Times New Roman"/>
        </w:rPr>
        <w:t>.</w:t>
      </w:r>
      <w:r w:rsidR="00C76BC5" w:rsidRPr="00F52BFF">
        <w:rPr>
          <w:rFonts w:ascii="Times New Roman" w:hAnsi="Times New Roman" w:cs="Times New Roman"/>
        </w:rPr>
        <w:t xml:space="preserve"> </w:t>
      </w:r>
      <w:r w:rsidR="00F20DD5" w:rsidRPr="00F52BFF">
        <w:rPr>
          <w:rFonts w:ascii="Times New Roman" w:hAnsi="Times New Roman" w:cs="Times New Roman"/>
        </w:rPr>
        <w:t>D’une part,</w:t>
      </w:r>
      <w:r w:rsidR="0018148F" w:rsidRPr="00F52BFF">
        <w:rPr>
          <w:rFonts w:ascii="Times New Roman" w:hAnsi="Times New Roman" w:cs="Times New Roman"/>
        </w:rPr>
        <w:t xml:space="preserve"> à travers un travail de porte-à-porte,</w:t>
      </w:r>
      <w:r w:rsidR="00F20DD5" w:rsidRPr="00F52BFF">
        <w:rPr>
          <w:rFonts w:ascii="Times New Roman" w:hAnsi="Times New Roman" w:cs="Times New Roman"/>
        </w:rPr>
        <w:t xml:space="preserve"> il </w:t>
      </w:r>
      <w:r w:rsidR="0018148F" w:rsidRPr="00F52BFF">
        <w:rPr>
          <w:rFonts w:ascii="Times New Roman" w:hAnsi="Times New Roman" w:cs="Times New Roman"/>
        </w:rPr>
        <w:t>est question d’identifier les inquiétudes, les</w:t>
      </w:r>
      <w:r w:rsidR="00F20DD5" w:rsidRPr="00F52BFF">
        <w:rPr>
          <w:rFonts w:ascii="Times New Roman" w:hAnsi="Times New Roman" w:cs="Times New Roman"/>
        </w:rPr>
        <w:t xml:space="preserve"> craintes, </w:t>
      </w:r>
      <w:r w:rsidR="0018148F" w:rsidRPr="00F52BFF">
        <w:rPr>
          <w:rFonts w:ascii="Times New Roman" w:hAnsi="Times New Roman" w:cs="Times New Roman"/>
        </w:rPr>
        <w:t>l</w:t>
      </w:r>
      <w:r w:rsidR="00F20DD5" w:rsidRPr="00F52BFF">
        <w:rPr>
          <w:rFonts w:ascii="Times New Roman" w:hAnsi="Times New Roman" w:cs="Times New Roman"/>
        </w:rPr>
        <w:t xml:space="preserve">es besoins et </w:t>
      </w:r>
      <w:r w:rsidR="0018148F" w:rsidRPr="00F52BFF">
        <w:rPr>
          <w:rFonts w:ascii="Times New Roman" w:hAnsi="Times New Roman" w:cs="Times New Roman"/>
        </w:rPr>
        <w:t>l</w:t>
      </w:r>
      <w:r w:rsidR="00F20DD5" w:rsidRPr="00F52BFF">
        <w:rPr>
          <w:rFonts w:ascii="Times New Roman" w:hAnsi="Times New Roman" w:cs="Times New Roman"/>
        </w:rPr>
        <w:t>es difficultés</w:t>
      </w:r>
      <w:r w:rsidR="00240833" w:rsidRPr="00F52BFF">
        <w:rPr>
          <w:rFonts w:ascii="Times New Roman" w:hAnsi="Times New Roman" w:cs="Times New Roman"/>
        </w:rPr>
        <w:t xml:space="preserve"> des </w:t>
      </w:r>
      <w:proofErr w:type="spellStart"/>
      <w:r w:rsidR="00240833" w:rsidRPr="00F52BFF">
        <w:rPr>
          <w:rFonts w:ascii="Times New Roman" w:hAnsi="Times New Roman" w:cs="Times New Roman"/>
        </w:rPr>
        <w:t>habitant-es</w:t>
      </w:r>
      <w:proofErr w:type="spellEnd"/>
      <w:r w:rsidR="004D3780" w:rsidRPr="00F52BFF">
        <w:rPr>
          <w:rFonts w:ascii="Times New Roman" w:hAnsi="Times New Roman" w:cs="Times New Roman"/>
        </w:rPr>
        <w:t>.</w:t>
      </w:r>
      <w:r w:rsidR="00A8705F" w:rsidRPr="00F52BFF">
        <w:rPr>
          <w:rFonts w:ascii="Times New Roman" w:hAnsi="Times New Roman" w:cs="Times New Roman"/>
        </w:rPr>
        <w:t xml:space="preserve"> Le porte-à-port</w:t>
      </w:r>
      <w:r w:rsidR="008A75C4" w:rsidRPr="00F52BFF">
        <w:rPr>
          <w:rFonts w:ascii="Times New Roman" w:hAnsi="Times New Roman" w:cs="Times New Roman"/>
        </w:rPr>
        <w:t xml:space="preserve">e sert également à entrer en contact direct avec les habitant-e-s et joue un rôle informationnel </w:t>
      </w:r>
      <w:r w:rsidR="00773189" w:rsidRPr="00F52BFF">
        <w:rPr>
          <w:rFonts w:ascii="Times New Roman" w:hAnsi="Times New Roman" w:cs="Times New Roman"/>
        </w:rPr>
        <w:t>important.</w:t>
      </w:r>
      <w:r w:rsidR="004D3780" w:rsidRPr="00F52BFF">
        <w:rPr>
          <w:rFonts w:ascii="Times New Roman" w:hAnsi="Times New Roman" w:cs="Times New Roman"/>
        </w:rPr>
        <w:t xml:space="preserve"> </w:t>
      </w:r>
      <w:r w:rsidR="00F20DD5" w:rsidRPr="00F52BFF">
        <w:rPr>
          <w:rFonts w:ascii="Times New Roman" w:hAnsi="Times New Roman" w:cs="Times New Roman"/>
        </w:rPr>
        <w:t xml:space="preserve">D’autre part, il </w:t>
      </w:r>
      <w:r w:rsidR="004D3780" w:rsidRPr="00F52BFF">
        <w:rPr>
          <w:rFonts w:ascii="Times New Roman" w:hAnsi="Times New Roman" w:cs="Times New Roman"/>
        </w:rPr>
        <w:t xml:space="preserve">importe de mettre en place des actions </w:t>
      </w:r>
      <w:r w:rsidR="003A1239" w:rsidRPr="00F52BFF">
        <w:rPr>
          <w:rFonts w:ascii="Times New Roman" w:hAnsi="Times New Roman" w:cs="Times New Roman"/>
        </w:rPr>
        <w:t xml:space="preserve">offrant aux </w:t>
      </w:r>
      <w:proofErr w:type="spellStart"/>
      <w:r w:rsidR="003A1239" w:rsidRPr="00F52BFF">
        <w:rPr>
          <w:rFonts w:ascii="Times New Roman" w:hAnsi="Times New Roman" w:cs="Times New Roman"/>
        </w:rPr>
        <w:t>habitant-es</w:t>
      </w:r>
      <w:proofErr w:type="spellEnd"/>
      <w:r w:rsidR="003A1239" w:rsidRPr="00F52BFF">
        <w:rPr>
          <w:rFonts w:ascii="Times New Roman" w:hAnsi="Times New Roman" w:cs="Times New Roman"/>
        </w:rPr>
        <w:t xml:space="preserve"> des solutions concrètes aux </w:t>
      </w:r>
      <w:r w:rsidR="000C6AFC" w:rsidRPr="00F52BFF">
        <w:rPr>
          <w:rFonts w:ascii="Times New Roman" w:hAnsi="Times New Roman" w:cs="Times New Roman"/>
        </w:rPr>
        <w:t>problèmes qu’ils</w:t>
      </w:r>
      <w:r w:rsidR="00A71A94" w:rsidRPr="00F52BFF">
        <w:rPr>
          <w:rFonts w:ascii="Times New Roman" w:hAnsi="Times New Roman" w:cs="Times New Roman"/>
        </w:rPr>
        <w:t xml:space="preserve"> et elles</w:t>
      </w:r>
      <w:r w:rsidR="000C6AFC" w:rsidRPr="00F52BFF">
        <w:rPr>
          <w:rFonts w:ascii="Times New Roman" w:hAnsi="Times New Roman" w:cs="Times New Roman"/>
        </w:rPr>
        <w:t xml:space="preserve"> rencontrent. Permanences d’écoute, </w:t>
      </w:r>
      <w:r w:rsidR="00F74B0B" w:rsidRPr="00F52BFF">
        <w:rPr>
          <w:rFonts w:ascii="Times New Roman" w:hAnsi="Times New Roman" w:cs="Times New Roman"/>
        </w:rPr>
        <w:t xml:space="preserve">réunions de </w:t>
      </w:r>
      <w:r w:rsidR="000C6AFC" w:rsidRPr="00F52BFF">
        <w:rPr>
          <w:rFonts w:ascii="Times New Roman" w:hAnsi="Times New Roman" w:cs="Times New Roman"/>
        </w:rPr>
        <w:t xml:space="preserve">médiation en </w:t>
      </w:r>
      <w:r w:rsidR="00F74B0B" w:rsidRPr="00F52BFF">
        <w:rPr>
          <w:rFonts w:ascii="Times New Roman" w:hAnsi="Times New Roman" w:cs="Times New Roman"/>
        </w:rPr>
        <w:t xml:space="preserve">cas </w:t>
      </w:r>
      <w:r w:rsidR="000C6AFC" w:rsidRPr="00F52BFF">
        <w:rPr>
          <w:rFonts w:ascii="Times New Roman" w:hAnsi="Times New Roman" w:cs="Times New Roman"/>
        </w:rPr>
        <w:t>de conflit, aide au débarras d’affaires</w:t>
      </w:r>
      <w:r w:rsidR="00F74B0B" w:rsidRPr="00F52BFF">
        <w:rPr>
          <w:rFonts w:ascii="Times New Roman" w:hAnsi="Times New Roman" w:cs="Times New Roman"/>
        </w:rPr>
        <w:t xml:space="preserve">, </w:t>
      </w:r>
      <w:r w:rsidR="00680213" w:rsidRPr="00F52BFF">
        <w:rPr>
          <w:rFonts w:ascii="Times New Roman" w:hAnsi="Times New Roman" w:cs="Times New Roman"/>
        </w:rPr>
        <w:t xml:space="preserve">prise en compte de besoins individuels, </w:t>
      </w:r>
      <w:r w:rsidR="000C6AFC" w:rsidRPr="00F52BFF">
        <w:rPr>
          <w:rFonts w:ascii="Times New Roman" w:hAnsi="Times New Roman" w:cs="Times New Roman"/>
        </w:rPr>
        <w:t>déménagement</w:t>
      </w:r>
      <w:r w:rsidR="00F74B0B" w:rsidRPr="00F52BFF">
        <w:rPr>
          <w:rFonts w:ascii="Times New Roman" w:hAnsi="Times New Roman" w:cs="Times New Roman"/>
        </w:rPr>
        <w:t>s</w:t>
      </w:r>
      <w:r w:rsidR="000C6AFC" w:rsidRPr="00F52BFF">
        <w:rPr>
          <w:rFonts w:ascii="Times New Roman" w:hAnsi="Times New Roman" w:cs="Times New Roman"/>
        </w:rPr>
        <w:t xml:space="preserve"> temporaires </w:t>
      </w:r>
      <w:r w:rsidR="0052732B" w:rsidRPr="00F52BFF">
        <w:rPr>
          <w:rFonts w:ascii="Times New Roman" w:hAnsi="Times New Roman" w:cs="Times New Roman"/>
        </w:rPr>
        <w:t>d’objets et de meubles</w:t>
      </w:r>
      <w:r w:rsidR="00A71A94" w:rsidRPr="00F52BFF">
        <w:rPr>
          <w:rFonts w:ascii="Times New Roman" w:hAnsi="Times New Roman" w:cs="Times New Roman"/>
        </w:rPr>
        <w:t>,</w:t>
      </w:r>
      <w:r w:rsidR="0052732B" w:rsidRPr="00F52BFF">
        <w:rPr>
          <w:rFonts w:ascii="Times New Roman" w:hAnsi="Times New Roman" w:cs="Times New Roman"/>
        </w:rPr>
        <w:t xml:space="preserve"> sont autant </w:t>
      </w:r>
      <w:r w:rsidR="000663F7" w:rsidRPr="00F52BFF">
        <w:rPr>
          <w:rFonts w:ascii="Times New Roman" w:hAnsi="Times New Roman" w:cs="Times New Roman"/>
        </w:rPr>
        <w:t xml:space="preserve">d’actes et de gestes susceptibles de soulager </w:t>
      </w:r>
      <w:r w:rsidR="002127FF" w:rsidRPr="00F52BFF">
        <w:rPr>
          <w:rFonts w:ascii="Times New Roman" w:hAnsi="Times New Roman" w:cs="Times New Roman"/>
        </w:rPr>
        <w:t xml:space="preserve">les </w:t>
      </w:r>
      <w:proofErr w:type="spellStart"/>
      <w:r w:rsidR="002127FF" w:rsidRPr="00F52BFF">
        <w:rPr>
          <w:rFonts w:ascii="Times New Roman" w:hAnsi="Times New Roman" w:cs="Times New Roman"/>
        </w:rPr>
        <w:t>habitant-es</w:t>
      </w:r>
      <w:proofErr w:type="spellEnd"/>
      <w:r w:rsidR="002127FF" w:rsidRPr="00F52BFF">
        <w:rPr>
          <w:rFonts w:ascii="Times New Roman" w:hAnsi="Times New Roman" w:cs="Times New Roman"/>
        </w:rPr>
        <w:t xml:space="preserve"> de la charge mentale que représente la rénovation énergétique de leur logement. </w:t>
      </w:r>
      <w:r w:rsidR="004F4653" w:rsidRPr="00F52BFF">
        <w:rPr>
          <w:rFonts w:ascii="Times New Roman" w:hAnsi="Times New Roman" w:cs="Times New Roman"/>
        </w:rPr>
        <w:t xml:space="preserve">L’accompagnement social a ceci de particulier qu’il nécessite de la part de la personne </w:t>
      </w:r>
      <w:r w:rsidR="00C06CB0" w:rsidRPr="00F52BFF">
        <w:rPr>
          <w:rFonts w:ascii="Times New Roman" w:hAnsi="Times New Roman" w:cs="Times New Roman"/>
        </w:rPr>
        <w:t xml:space="preserve">qui le conduit des qualités d’empathie, d’écoute, de patience et de sollicitude. </w:t>
      </w:r>
    </w:p>
    <w:p w14:paraId="0921185A" w14:textId="501C981A" w:rsidR="00F20DD5" w:rsidRPr="00F52BFF" w:rsidRDefault="00C06CB0" w:rsidP="00F20DD5">
      <w:pPr>
        <w:pStyle w:val="Paragraphedeliste"/>
        <w:numPr>
          <w:ilvl w:val="0"/>
          <w:numId w:val="22"/>
        </w:numPr>
        <w:jc w:val="both"/>
        <w:rPr>
          <w:rFonts w:ascii="Times New Roman" w:hAnsi="Times New Roman" w:cs="Times New Roman"/>
        </w:rPr>
      </w:pPr>
      <w:r w:rsidRPr="00F52BFF">
        <w:rPr>
          <w:rFonts w:ascii="Times New Roman" w:hAnsi="Times New Roman" w:cs="Times New Roman"/>
        </w:rPr>
        <w:t>L’a</w:t>
      </w:r>
      <w:r w:rsidR="00F20DD5" w:rsidRPr="00F52BFF">
        <w:rPr>
          <w:rFonts w:ascii="Times New Roman" w:hAnsi="Times New Roman" w:cs="Times New Roman"/>
        </w:rPr>
        <w:t xml:space="preserve">ccompagnement </w:t>
      </w:r>
      <w:r w:rsidR="00F81F96" w:rsidRPr="00F52BFF">
        <w:rPr>
          <w:rFonts w:ascii="Times New Roman" w:hAnsi="Times New Roman" w:cs="Times New Roman"/>
        </w:rPr>
        <w:t xml:space="preserve">aux </w:t>
      </w:r>
      <w:proofErr w:type="spellStart"/>
      <w:r w:rsidR="00F81F96" w:rsidRPr="00F52BFF">
        <w:rPr>
          <w:rFonts w:ascii="Times New Roman" w:hAnsi="Times New Roman" w:cs="Times New Roman"/>
          <w:b/>
          <w:bCs/>
        </w:rPr>
        <w:t>éco-gestes</w:t>
      </w:r>
      <w:proofErr w:type="spellEnd"/>
      <w:r w:rsidRPr="00F52BFF">
        <w:rPr>
          <w:rFonts w:ascii="Times New Roman" w:hAnsi="Times New Roman" w:cs="Times New Roman"/>
        </w:rPr>
        <w:t xml:space="preserve"> </w:t>
      </w:r>
      <w:r w:rsidR="00F20DD5" w:rsidRPr="00F52BFF">
        <w:rPr>
          <w:rFonts w:ascii="Times New Roman" w:hAnsi="Times New Roman" w:cs="Times New Roman"/>
        </w:rPr>
        <w:t xml:space="preserve">: </w:t>
      </w:r>
      <w:r w:rsidR="005D5CBA" w:rsidRPr="00F52BFF">
        <w:rPr>
          <w:rFonts w:ascii="Times New Roman" w:hAnsi="Times New Roman" w:cs="Times New Roman"/>
        </w:rPr>
        <w:t xml:space="preserve">cet accompagnement </w:t>
      </w:r>
      <w:r w:rsidR="0006005E" w:rsidRPr="00F52BFF">
        <w:rPr>
          <w:rFonts w:ascii="Times New Roman" w:hAnsi="Times New Roman" w:cs="Times New Roman"/>
        </w:rPr>
        <w:t xml:space="preserve">est plus propice </w:t>
      </w:r>
      <w:r w:rsidR="008C242F" w:rsidRPr="00F52BFF">
        <w:rPr>
          <w:rFonts w:ascii="Times New Roman" w:hAnsi="Times New Roman" w:cs="Times New Roman"/>
        </w:rPr>
        <w:t xml:space="preserve">une fois </w:t>
      </w:r>
      <w:r w:rsidR="00F20DD5" w:rsidRPr="00F52BFF">
        <w:rPr>
          <w:rFonts w:ascii="Times New Roman" w:hAnsi="Times New Roman" w:cs="Times New Roman"/>
        </w:rPr>
        <w:t>le chantier</w:t>
      </w:r>
      <w:r w:rsidR="00F66E10" w:rsidRPr="00F52BFF">
        <w:rPr>
          <w:rFonts w:ascii="Times New Roman" w:hAnsi="Times New Roman" w:cs="Times New Roman"/>
        </w:rPr>
        <w:t xml:space="preserve"> </w:t>
      </w:r>
      <w:r w:rsidR="00F20DD5" w:rsidRPr="00F52BFF">
        <w:rPr>
          <w:rFonts w:ascii="Times New Roman" w:hAnsi="Times New Roman" w:cs="Times New Roman"/>
        </w:rPr>
        <w:t>terminé</w:t>
      </w:r>
      <w:r w:rsidR="008C242F" w:rsidRPr="00F52BFF">
        <w:rPr>
          <w:rFonts w:ascii="Times New Roman" w:hAnsi="Times New Roman" w:cs="Times New Roman"/>
        </w:rPr>
        <w:t xml:space="preserve"> et vise à présenter aux </w:t>
      </w:r>
      <w:proofErr w:type="spellStart"/>
      <w:r w:rsidR="008C242F" w:rsidRPr="00F52BFF">
        <w:rPr>
          <w:rFonts w:ascii="Times New Roman" w:hAnsi="Times New Roman" w:cs="Times New Roman"/>
        </w:rPr>
        <w:t>habitant-es</w:t>
      </w:r>
      <w:proofErr w:type="spellEnd"/>
      <w:r w:rsidR="008C242F" w:rsidRPr="00F52BFF">
        <w:rPr>
          <w:rFonts w:ascii="Times New Roman" w:hAnsi="Times New Roman" w:cs="Times New Roman"/>
        </w:rPr>
        <w:t xml:space="preserve"> le</w:t>
      </w:r>
      <w:r w:rsidR="0006005E" w:rsidRPr="00F52BFF">
        <w:rPr>
          <w:rFonts w:ascii="Times New Roman" w:hAnsi="Times New Roman" w:cs="Times New Roman"/>
        </w:rPr>
        <w:t>ur nouveau logement et les comportements</w:t>
      </w:r>
      <w:r w:rsidR="002506DA" w:rsidRPr="00F52BFF">
        <w:rPr>
          <w:rFonts w:ascii="Times New Roman" w:hAnsi="Times New Roman" w:cs="Times New Roman"/>
        </w:rPr>
        <w:t xml:space="preserve"> favorables</w:t>
      </w:r>
      <w:r w:rsidR="008B57BB" w:rsidRPr="00F52BFF">
        <w:rPr>
          <w:rFonts w:ascii="Times New Roman" w:hAnsi="Times New Roman" w:cs="Times New Roman"/>
        </w:rPr>
        <w:t xml:space="preserve"> à la limitation du</w:t>
      </w:r>
      <w:r w:rsidR="00F20DD5" w:rsidRPr="00F52BFF">
        <w:rPr>
          <w:rFonts w:ascii="Times New Roman" w:hAnsi="Times New Roman" w:cs="Times New Roman"/>
        </w:rPr>
        <w:t xml:space="preserve"> performance gap </w:t>
      </w:r>
      <w:r w:rsidR="008B57BB" w:rsidRPr="00F52BFF">
        <w:rPr>
          <w:rFonts w:ascii="Times New Roman" w:hAnsi="Times New Roman" w:cs="Times New Roman"/>
        </w:rPr>
        <w:t xml:space="preserve">– </w:t>
      </w:r>
      <w:r w:rsidR="00F20DD5" w:rsidRPr="00F52BFF">
        <w:rPr>
          <w:rFonts w:ascii="Times New Roman" w:hAnsi="Times New Roman" w:cs="Times New Roman"/>
        </w:rPr>
        <w:t>différence de performance énergétique du bâtiment</w:t>
      </w:r>
      <w:r w:rsidR="00F66E10" w:rsidRPr="00F52BFF">
        <w:rPr>
          <w:rFonts w:ascii="Times New Roman" w:hAnsi="Times New Roman" w:cs="Times New Roman"/>
        </w:rPr>
        <w:t xml:space="preserve"> </w:t>
      </w:r>
      <w:r w:rsidR="00F20DD5" w:rsidRPr="00F52BFF">
        <w:rPr>
          <w:rFonts w:ascii="Times New Roman" w:hAnsi="Times New Roman" w:cs="Times New Roman"/>
        </w:rPr>
        <w:t>entre performance théorique estimée et performance réelle</w:t>
      </w:r>
      <w:r w:rsidR="008B57BB" w:rsidRPr="00F52BFF">
        <w:rPr>
          <w:rFonts w:ascii="Times New Roman" w:hAnsi="Times New Roman" w:cs="Times New Roman"/>
        </w:rPr>
        <w:t xml:space="preserve">. Concrètement, cela se manifeste par </w:t>
      </w:r>
      <w:r w:rsidR="00771FB2" w:rsidRPr="00F52BFF">
        <w:rPr>
          <w:rFonts w:ascii="Times New Roman" w:hAnsi="Times New Roman" w:cs="Times New Roman"/>
        </w:rPr>
        <w:t xml:space="preserve">la production de matériel de </w:t>
      </w:r>
      <w:r w:rsidR="00771FB2" w:rsidRPr="00F52BFF">
        <w:rPr>
          <w:rFonts w:ascii="Times New Roman" w:hAnsi="Times New Roman" w:cs="Times New Roman"/>
        </w:rPr>
        <w:lastRenderedPageBreak/>
        <w:t xml:space="preserve">sensibilisation, </w:t>
      </w:r>
      <w:r w:rsidR="008B57BB" w:rsidRPr="00F52BFF">
        <w:rPr>
          <w:rFonts w:ascii="Times New Roman" w:hAnsi="Times New Roman" w:cs="Times New Roman"/>
        </w:rPr>
        <w:t>des visites à domicile</w:t>
      </w:r>
      <w:r w:rsidR="005D2475" w:rsidRPr="00F52BFF">
        <w:rPr>
          <w:rFonts w:ascii="Times New Roman" w:hAnsi="Times New Roman" w:cs="Times New Roman"/>
        </w:rPr>
        <w:t xml:space="preserve"> ains</w:t>
      </w:r>
      <w:r w:rsidR="00771FB2" w:rsidRPr="00F52BFF">
        <w:rPr>
          <w:rFonts w:ascii="Times New Roman" w:hAnsi="Times New Roman" w:cs="Times New Roman"/>
        </w:rPr>
        <w:t>i</w:t>
      </w:r>
      <w:r w:rsidR="005D2475" w:rsidRPr="00F52BFF">
        <w:rPr>
          <w:rFonts w:ascii="Times New Roman" w:hAnsi="Times New Roman" w:cs="Times New Roman"/>
        </w:rPr>
        <w:t xml:space="preserve"> que la tenue </w:t>
      </w:r>
      <w:r w:rsidR="00F20DD5" w:rsidRPr="00F52BFF">
        <w:rPr>
          <w:rFonts w:ascii="Times New Roman" w:hAnsi="Times New Roman" w:cs="Times New Roman"/>
        </w:rPr>
        <w:t>d’ateliers</w:t>
      </w:r>
      <w:r w:rsidR="008D162C" w:rsidRPr="00F52BFF">
        <w:rPr>
          <w:rFonts w:ascii="Times New Roman" w:hAnsi="Times New Roman" w:cs="Times New Roman"/>
        </w:rPr>
        <w:t xml:space="preserve"> collectifs</w:t>
      </w:r>
      <w:r w:rsidR="00EB6D68" w:rsidRPr="00F52BFF">
        <w:rPr>
          <w:rFonts w:ascii="Times New Roman" w:hAnsi="Times New Roman" w:cs="Times New Roman"/>
        </w:rPr>
        <w:t xml:space="preserve"> réunissant les </w:t>
      </w:r>
      <w:proofErr w:type="spellStart"/>
      <w:r w:rsidR="00EB6D68" w:rsidRPr="00F52BFF">
        <w:rPr>
          <w:rFonts w:ascii="Times New Roman" w:hAnsi="Times New Roman" w:cs="Times New Roman"/>
        </w:rPr>
        <w:t>habitant-es</w:t>
      </w:r>
      <w:proofErr w:type="spellEnd"/>
      <w:r w:rsidR="00EB6D68" w:rsidRPr="00F52BFF">
        <w:rPr>
          <w:rFonts w:ascii="Times New Roman" w:hAnsi="Times New Roman" w:cs="Times New Roman"/>
        </w:rPr>
        <w:t xml:space="preserve"> d’un ou de plusieurs immeubles. </w:t>
      </w:r>
      <w:r w:rsidR="00F20DD5" w:rsidRPr="00F52BFF">
        <w:rPr>
          <w:rFonts w:ascii="Times New Roman" w:hAnsi="Times New Roman" w:cs="Times New Roman"/>
        </w:rPr>
        <w:t xml:space="preserve"> </w:t>
      </w:r>
    </w:p>
    <w:p w14:paraId="3445E836" w14:textId="5797FBDB" w:rsidR="000350BD" w:rsidRPr="00F52BFF" w:rsidRDefault="00C41D10" w:rsidP="000350BD">
      <w:pPr>
        <w:pStyle w:val="Paragraphedeliste"/>
        <w:numPr>
          <w:ilvl w:val="0"/>
          <w:numId w:val="22"/>
        </w:numPr>
        <w:jc w:val="both"/>
        <w:rPr>
          <w:rFonts w:ascii="Times New Roman" w:hAnsi="Times New Roman" w:cs="Times New Roman"/>
        </w:rPr>
      </w:pPr>
      <w:r w:rsidRPr="00F52BFF">
        <w:rPr>
          <w:rFonts w:ascii="Times New Roman" w:hAnsi="Times New Roman" w:cs="Times New Roman"/>
        </w:rPr>
        <w:t xml:space="preserve">Accompagnement </w:t>
      </w:r>
      <w:r w:rsidRPr="00F52BFF">
        <w:rPr>
          <w:rFonts w:ascii="Times New Roman" w:hAnsi="Times New Roman" w:cs="Times New Roman"/>
          <w:b/>
          <w:bCs/>
        </w:rPr>
        <w:t>participatif</w:t>
      </w:r>
      <w:r w:rsidRPr="00F52BFF">
        <w:rPr>
          <w:rFonts w:ascii="Times New Roman" w:hAnsi="Times New Roman" w:cs="Times New Roman"/>
        </w:rPr>
        <w:t xml:space="preserve"> </w:t>
      </w:r>
      <w:r w:rsidR="00F20DD5" w:rsidRPr="00F52BFF">
        <w:rPr>
          <w:rFonts w:ascii="Times New Roman" w:hAnsi="Times New Roman" w:cs="Times New Roman"/>
        </w:rPr>
        <w:t xml:space="preserve">: </w:t>
      </w:r>
      <w:r w:rsidR="00EB6D68" w:rsidRPr="00F52BFF">
        <w:rPr>
          <w:rFonts w:ascii="Times New Roman" w:hAnsi="Times New Roman" w:cs="Times New Roman"/>
        </w:rPr>
        <w:t xml:space="preserve">l’objet est de </w:t>
      </w:r>
      <w:r w:rsidR="006A685B" w:rsidRPr="00F52BFF">
        <w:rPr>
          <w:rFonts w:ascii="Times New Roman" w:hAnsi="Times New Roman" w:cs="Times New Roman"/>
        </w:rPr>
        <w:t xml:space="preserve">fédérer l’ensemble des </w:t>
      </w:r>
      <w:proofErr w:type="spellStart"/>
      <w:r w:rsidR="006A685B" w:rsidRPr="00F52BFF">
        <w:rPr>
          <w:rFonts w:ascii="Times New Roman" w:hAnsi="Times New Roman" w:cs="Times New Roman"/>
        </w:rPr>
        <w:t>habitant-es</w:t>
      </w:r>
      <w:proofErr w:type="spellEnd"/>
      <w:r w:rsidR="006A685B" w:rsidRPr="00F52BFF">
        <w:rPr>
          <w:rFonts w:ascii="Times New Roman" w:hAnsi="Times New Roman" w:cs="Times New Roman"/>
        </w:rPr>
        <w:t xml:space="preserve"> d’un ou de plusieurs immeubles voire du quartier. </w:t>
      </w:r>
      <w:r w:rsidR="00F20DD5" w:rsidRPr="00F52BFF">
        <w:rPr>
          <w:rFonts w:ascii="Times New Roman" w:hAnsi="Times New Roman" w:cs="Times New Roman"/>
        </w:rPr>
        <w:t xml:space="preserve">Ce type d’accompagnement </w:t>
      </w:r>
      <w:r w:rsidR="0040524B" w:rsidRPr="00F52BFF">
        <w:rPr>
          <w:rFonts w:ascii="Times New Roman" w:hAnsi="Times New Roman" w:cs="Times New Roman"/>
        </w:rPr>
        <w:t xml:space="preserve">cherche </w:t>
      </w:r>
      <w:r w:rsidR="00F20DD5" w:rsidRPr="00F52BFF">
        <w:rPr>
          <w:rFonts w:ascii="Times New Roman" w:hAnsi="Times New Roman" w:cs="Times New Roman"/>
        </w:rPr>
        <w:t>à</w:t>
      </w:r>
      <w:r w:rsidR="0040524B" w:rsidRPr="00F52BFF">
        <w:rPr>
          <w:rFonts w:ascii="Times New Roman" w:hAnsi="Times New Roman" w:cs="Times New Roman"/>
        </w:rPr>
        <w:t xml:space="preserve"> transformer l’expérience solitaire de la rénovation énergétique en une expérience solidaire</w:t>
      </w:r>
      <w:r w:rsidR="00680213" w:rsidRPr="00F52BFF">
        <w:rPr>
          <w:rFonts w:ascii="Times New Roman" w:hAnsi="Times New Roman" w:cs="Times New Roman"/>
        </w:rPr>
        <w:t xml:space="preserve"> en vue notamment d’une amélioration de leur cadre de vie</w:t>
      </w:r>
      <w:r w:rsidR="0040524B" w:rsidRPr="00F52BFF">
        <w:rPr>
          <w:rFonts w:ascii="Times New Roman" w:hAnsi="Times New Roman" w:cs="Times New Roman"/>
        </w:rPr>
        <w:t xml:space="preserve">. Le resserrement des liens sociaux, </w:t>
      </w:r>
      <w:r w:rsidR="006A0C45" w:rsidRPr="00F52BFF">
        <w:rPr>
          <w:rFonts w:ascii="Times New Roman" w:hAnsi="Times New Roman" w:cs="Times New Roman"/>
        </w:rPr>
        <w:t xml:space="preserve">le </w:t>
      </w:r>
      <w:r w:rsidR="006A0C45" w:rsidRPr="00F52BFF">
        <w:rPr>
          <w:rFonts w:ascii="Times New Roman" w:hAnsi="Times New Roman" w:cs="Times New Roman"/>
          <w:i/>
          <w:iCs/>
        </w:rPr>
        <w:t>faire ensemble</w:t>
      </w:r>
      <w:r w:rsidR="006A0C45" w:rsidRPr="00F52BFF">
        <w:rPr>
          <w:rFonts w:ascii="Times New Roman" w:hAnsi="Times New Roman" w:cs="Times New Roman"/>
        </w:rPr>
        <w:t xml:space="preserve">, </w:t>
      </w:r>
      <w:r w:rsidR="00040AAA" w:rsidRPr="00F52BFF">
        <w:rPr>
          <w:rFonts w:ascii="Times New Roman" w:hAnsi="Times New Roman" w:cs="Times New Roman"/>
        </w:rPr>
        <w:t>l</w:t>
      </w:r>
      <w:r w:rsidR="00680213" w:rsidRPr="00F52BFF">
        <w:rPr>
          <w:rFonts w:ascii="Times New Roman" w:hAnsi="Times New Roman" w:cs="Times New Roman"/>
        </w:rPr>
        <w:t>’aménagement des communs ou des espaces extérieurs, le</w:t>
      </w:r>
      <w:r w:rsidR="00040AAA" w:rsidRPr="00F52BFF">
        <w:rPr>
          <w:rFonts w:ascii="Times New Roman" w:hAnsi="Times New Roman" w:cs="Times New Roman"/>
        </w:rPr>
        <w:t xml:space="preserve"> renforcement des dynamiques </w:t>
      </w:r>
      <w:r w:rsidR="003E25ED" w:rsidRPr="00F52BFF">
        <w:rPr>
          <w:rFonts w:ascii="Times New Roman" w:hAnsi="Times New Roman" w:cs="Times New Roman"/>
        </w:rPr>
        <w:t xml:space="preserve">de soutien, d’entraide et d’attachement </w:t>
      </w:r>
      <w:r w:rsidR="00153777" w:rsidRPr="00F52BFF">
        <w:rPr>
          <w:rFonts w:ascii="Times New Roman" w:hAnsi="Times New Roman" w:cs="Times New Roman"/>
        </w:rPr>
        <w:t>à l’espace commun de vie</w:t>
      </w:r>
      <w:r w:rsidR="004F01E4" w:rsidRPr="00F52BFF">
        <w:rPr>
          <w:rFonts w:ascii="Times New Roman" w:hAnsi="Times New Roman" w:cs="Times New Roman"/>
        </w:rPr>
        <w:t xml:space="preserve"> </w:t>
      </w:r>
      <w:r w:rsidR="00FC658E" w:rsidRPr="00F52BFF">
        <w:rPr>
          <w:rFonts w:ascii="Times New Roman" w:hAnsi="Times New Roman" w:cs="Times New Roman"/>
        </w:rPr>
        <w:t>sont des dimensions visées par l’accompagnement participatif</w:t>
      </w:r>
      <w:r w:rsidR="00965966" w:rsidRPr="00F52BFF">
        <w:rPr>
          <w:rFonts w:ascii="Times New Roman" w:hAnsi="Times New Roman" w:cs="Times New Roman"/>
        </w:rPr>
        <w:t>, qui peut avoir un impact positif sur la cohésion sociale de l’immeuble ou du quartier</w:t>
      </w:r>
      <w:r w:rsidR="00FC658E" w:rsidRPr="00F52BFF">
        <w:rPr>
          <w:rFonts w:ascii="Times New Roman" w:hAnsi="Times New Roman" w:cs="Times New Roman"/>
        </w:rPr>
        <w:t xml:space="preserve">. </w:t>
      </w:r>
      <w:r w:rsidR="00680213" w:rsidRPr="00F52BFF">
        <w:rPr>
          <w:rFonts w:ascii="Times New Roman" w:hAnsi="Times New Roman" w:cs="Times New Roman"/>
        </w:rPr>
        <w:t>La rénovation énergétique devient ainsi un levier du développement urbain.</w:t>
      </w:r>
    </w:p>
    <w:p w14:paraId="07878B8B" w14:textId="7488FBBF" w:rsidR="6B6394F2" w:rsidRPr="00F52BFF" w:rsidRDefault="6B6394F2" w:rsidP="6B6394F2">
      <w:pPr>
        <w:jc w:val="both"/>
        <w:rPr>
          <w:rFonts w:ascii="Times New Roman" w:hAnsi="Times New Roman" w:cs="Times New Roman"/>
        </w:rPr>
      </w:pPr>
    </w:p>
    <w:p w14:paraId="32EA5AC2" w14:textId="611E0C99" w:rsidR="008F79D0" w:rsidRPr="00254E23" w:rsidRDefault="000760B1" w:rsidP="008F79D0">
      <w:pPr>
        <w:pStyle w:val="Paragraphedeliste"/>
        <w:numPr>
          <w:ilvl w:val="0"/>
          <w:numId w:val="17"/>
        </w:numPr>
        <w:jc w:val="both"/>
        <w:rPr>
          <w:rFonts w:ascii="Times New Roman" w:hAnsi="Times New Roman" w:cs="Times New Roman"/>
        </w:rPr>
      </w:pPr>
      <w:r w:rsidRPr="00F52BFF">
        <w:rPr>
          <w:rFonts w:ascii="Times New Roman" w:hAnsi="Times New Roman" w:cs="Times New Roman"/>
          <w:b/>
          <w:bCs/>
          <w:i/>
          <w:iCs/>
        </w:rPr>
        <w:t>Les compétences de l’</w:t>
      </w:r>
      <w:r w:rsidR="008F79D0" w:rsidRPr="00F52BFF">
        <w:rPr>
          <w:rFonts w:ascii="Times New Roman" w:hAnsi="Times New Roman" w:cs="Times New Roman"/>
          <w:b/>
          <w:bCs/>
          <w:i/>
          <w:iCs/>
        </w:rPr>
        <w:t xml:space="preserve">accompagnant socio-énergétique </w:t>
      </w:r>
    </w:p>
    <w:p w14:paraId="423442A1" w14:textId="77777777" w:rsidR="00254E23" w:rsidRPr="00F52BFF" w:rsidRDefault="00254E23" w:rsidP="00254E23">
      <w:pPr>
        <w:pStyle w:val="Paragraphedeliste"/>
        <w:jc w:val="both"/>
        <w:rPr>
          <w:rFonts w:ascii="Times New Roman" w:hAnsi="Times New Roman" w:cs="Times New Roman"/>
        </w:rPr>
      </w:pPr>
    </w:p>
    <w:p w14:paraId="30C667C5" w14:textId="6CF5636D" w:rsidR="00DB003C" w:rsidRPr="00F52BFF" w:rsidRDefault="00DB003C" w:rsidP="008F79D0">
      <w:pPr>
        <w:jc w:val="both"/>
        <w:rPr>
          <w:rFonts w:ascii="Times New Roman" w:hAnsi="Times New Roman" w:cs="Times New Roman"/>
        </w:rPr>
      </w:pPr>
      <w:r w:rsidRPr="00F52BFF">
        <w:rPr>
          <w:rFonts w:ascii="Times New Roman" w:hAnsi="Times New Roman" w:cs="Times New Roman"/>
        </w:rPr>
        <w:t>L</w:t>
      </w:r>
      <w:r w:rsidR="00DD0462" w:rsidRPr="00F52BFF">
        <w:rPr>
          <w:rFonts w:ascii="Times New Roman" w:hAnsi="Times New Roman" w:cs="Times New Roman"/>
        </w:rPr>
        <w:t xml:space="preserve">’activité </w:t>
      </w:r>
      <w:r w:rsidR="008F79D0" w:rsidRPr="00F52BFF">
        <w:rPr>
          <w:rFonts w:ascii="Times New Roman" w:hAnsi="Times New Roman" w:cs="Times New Roman"/>
        </w:rPr>
        <w:t>d’accompagnant soci</w:t>
      </w:r>
      <w:r w:rsidR="00AC2CB7" w:rsidRPr="00F52BFF">
        <w:rPr>
          <w:rFonts w:ascii="Times New Roman" w:hAnsi="Times New Roman" w:cs="Times New Roman"/>
        </w:rPr>
        <w:t>o-énergétique</w:t>
      </w:r>
      <w:r w:rsidRPr="00F52BFF">
        <w:rPr>
          <w:rFonts w:ascii="Times New Roman" w:hAnsi="Times New Roman" w:cs="Times New Roman"/>
        </w:rPr>
        <w:t xml:space="preserve"> ne résulte pas d’une trajectoire diplômante spécifique</w:t>
      </w:r>
      <w:r w:rsidR="0040269B" w:rsidRPr="00F52BFF">
        <w:rPr>
          <w:rFonts w:ascii="Times New Roman" w:hAnsi="Times New Roman" w:cs="Times New Roman"/>
        </w:rPr>
        <w:t xml:space="preserve"> reconnue par </w:t>
      </w:r>
      <w:r w:rsidR="00680213" w:rsidRPr="00F52BFF">
        <w:rPr>
          <w:rFonts w:ascii="Times New Roman" w:hAnsi="Times New Roman" w:cs="Times New Roman"/>
        </w:rPr>
        <w:t>les cantons</w:t>
      </w:r>
      <w:r w:rsidRPr="00F52BFF">
        <w:rPr>
          <w:rFonts w:ascii="Times New Roman" w:hAnsi="Times New Roman" w:cs="Times New Roman"/>
        </w:rPr>
        <w:t xml:space="preserve">. </w:t>
      </w:r>
      <w:r w:rsidR="00680213" w:rsidRPr="00F52BFF">
        <w:rPr>
          <w:rFonts w:ascii="Times New Roman" w:hAnsi="Times New Roman" w:cs="Times New Roman"/>
        </w:rPr>
        <w:t>Nos recherches montrent que l</w:t>
      </w:r>
      <w:r w:rsidR="00245753" w:rsidRPr="00F52BFF">
        <w:rPr>
          <w:rFonts w:ascii="Times New Roman" w:hAnsi="Times New Roman" w:cs="Times New Roman"/>
        </w:rPr>
        <w:t>es individus</w:t>
      </w:r>
      <w:r w:rsidR="00680213" w:rsidRPr="00F52BFF">
        <w:rPr>
          <w:rFonts w:ascii="Times New Roman" w:hAnsi="Times New Roman" w:cs="Times New Roman"/>
        </w:rPr>
        <w:t xml:space="preserve"> </w:t>
      </w:r>
      <w:r w:rsidR="00245753" w:rsidRPr="00F52BFF">
        <w:rPr>
          <w:rFonts w:ascii="Times New Roman" w:hAnsi="Times New Roman" w:cs="Times New Roman"/>
        </w:rPr>
        <w:t xml:space="preserve">viennent </w:t>
      </w:r>
      <w:r w:rsidR="00FC2C10" w:rsidRPr="00F52BFF">
        <w:rPr>
          <w:rFonts w:ascii="Times New Roman" w:hAnsi="Times New Roman" w:cs="Times New Roman"/>
        </w:rPr>
        <w:t xml:space="preserve">à cette activité </w:t>
      </w:r>
      <w:r w:rsidR="00245753" w:rsidRPr="00F52BFF">
        <w:rPr>
          <w:rFonts w:ascii="Times New Roman" w:hAnsi="Times New Roman" w:cs="Times New Roman"/>
        </w:rPr>
        <w:t xml:space="preserve">par curiosité, opportunité ou reconversion professionnelle. </w:t>
      </w:r>
      <w:r w:rsidRPr="00F52BFF">
        <w:rPr>
          <w:rFonts w:ascii="Times New Roman" w:hAnsi="Times New Roman" w:cs="Times New Roman"/>
        </w:rPr>
        <w:t>Devenir</w:t>
      </w:r>
      <w:r w:rsidR="008F79D0" w:rsidRPr="00F52BFF">
        <w:rPr>
          <w:rFonts w:ascii="Times New Roman" w:hAnsi="Times New Roman" w:cs="Times New Roman"/>
        </w:rPr>
        <w:t xml:space="preserve"> accompagnant soci</w:t>
      </w:r>
      <w:r w:rsidR="006E1515" w:rsidRPr="00F52BFF">
        <w:rPr>
          <w:rFonts w:ascii="Times New Roman" w:hAnsi="Times New Roman" w:cs="Times New Roman"/>
        </w:rPr>
        <w:t>o-énergétique</w:t>
      </w:r>
      <w:r w:rsidRPr="00F52BFF">
        <w:rPr>
          <w:rFonts w:ascii="Times New Roman" w:hAnsi="Times New Roman" w:cs="Times New Roman"/>
        </w:rPr>
        <w:t xml:space="preserve"> signifie, dans de nombreux cas, </w:t>
      </w:r>
      <w:r w:rsidR="0067466F" w:rsidRPr="00F52BFF">
        <w:rPr>
          <w:rFonts w:ascii="Times New Roman" w:hAnsi="Times New Roman" w:cs="Times New Roman"/>
        </w:rPr>
        <w:t>se situer dans une perspective (auto-)</w:t>
      </w:r>
      <w:r w:rsidR="006E1515" w:rsidRPr="00F52BFF">
        <w:rPr>
          <w:rFonts w:ascii="Times New Roman" w:hAnsi="Times New Roman" w:cs="Times New Roman"/>
        </w:rPr>
        <w:t xml:space="preserve"> </w:t>
      </w:r>
      <w:r w:rsidR="0067466F" w:rsidRPr="00F52BFF">
        <w:rPr>
          <w:rFonts w:ascii="Times New Roman" w:hAnsi="Times New Roman" w:cs="Times New Roman"/>
        </w:rPr>
        <w:t xml:space="preserve">entrepreneuriale et </w:t>
      </w:r>
      <w:r w:rsidRPr="00F52BFF">
        <w:rPr>
          <w:rFonts w:ascii="Times New Roman" w:hAnsi="Times New Roman" w:cs="Times New Roman"/>
        </w:rPr>
        <w:t>particip</w:t>
      </w:r>
      <w:r w:rsidR="00DD0462" w:rsidRPr="00F52BFF">
        <w:rPr>
          <w:rFonts w:ascii="Times New Roman" w:hAnsi="Times New Roman" w:cs="Times New Roman"/>
        </w:rPr>
        <w:t>er</w:t>
      </w:r>
      <w:r w:rsidRPr="00F52BFF">
        <w:rPr>
          <w:rFonts w:ascii="Times New Roman" w:hAnsi="Times New Roman" w:cs="Times New Roman"/>
        </w:rPr>
        <w:t xml:space="preserve"> à une formation </w:t>
      </w:r>
      <w:r w:rsidRPr="00F52BFF">
        <w:rPr>
          <w:rFonts w:ascii="Times New Roman" w:hAnsi="Times New Roman" w:cs="Times New Roman"/>
          <w:i/>
          <w:iCs/>
        </w:rPr>
        <w:t>à l’interne</w:t>
      </w:r>
      <w:r w:rsidR="00DD0462" w:rsidRPr="00F52BFF">
        <w:rPr>
          <w:rFonts w:ascii="Times New Roman" w:hAnsi="Times New Roman" w:cs="Times New Roman"/>
        </w:rPr>
        <w:t xml:space="preserve">, </w:t>
      </w:r>
      <w:r w:rsidRPr="00F52BFF">
        <w:rPr>
          <w:rFonts w:ascii="Times New Roman" w:hAnsi="Times New Roman" w:cs="Times New Roman"/>
        </w:rPr>
        <w:t xml:space="preserve">mise en œuvre par une institution porteuse de prestations de rénovation énergétique. </w:t>
      </w:r>
      <w:r w:rsidR="0040269B" w:rsidRPr="00F52BFF">
        <w:rPr>
          <w:rFonts w:ascii="Times New Roman" w:hAnsi="Times New Roman" w:cs="Times New Roman"/>
        </w:rPr>
        <w:t>Notons que certains individus ne suivent pas de formations. Ils fondent alors leur expertise</w:t>
      </w:r>
      <w:r w:rsidR="0040269B" w:rsidRPr="00F52BFF">
        <w:rPr>
          <w:rFonts w:ascii="Times New Roman" w:hAnsi="Times New Roman" w:cs="Times New Roman"/>
          <w:i/>
          <w:iCs/>
        </w:rPr>
        <w:t xml:space="preserve"> sur le terrain</w:t>
      </w:r>
      <w:r w:rsidR="0040269B" w:rsidRPr="00F52BFF">
        <w:rPr>
          <w:rFonts w:ascii="Times New Roman" w:hAnsi="Times New Roman" w:cs="Times New Roman"/>
        </w:rPr>
        <w:t xml:space="preserve">, à travers leurs expériences passées. </w:t>
      </w:r>
    </w:p>
    <w:p w14:paraId="3B4C051C" w14:textId="01318950" w:rsidR="0040269B" w:rsidRPr="00F52BFF" w:rsidRDefault="001542B4" w:rsidP="0079568F">
      <w:pPr>
        <w:jc w:val="both"/>
        <w:rPr>
          <w:rFonts w:ascii="Times New Roman" w:hAnsi="Times New Roman" w:cs="Times New Roman"/>
        </w:rPr>
      </w:pPr>
      <w:r w:rsidRPr="00F52BFF">
        <w:rPr>
          <w:rFonts w:ascii="Times New Roman" w:hAnsi="Times New Roman" w:cs="Times New Roman"/>
        </w:rPr>
        <w:t>Les études menées montrent</w:t>
      </w:r>
      <w:r w:rsidR="00834728" w:rsidRPr="00F52BFF">
        <w:rPr>
          <w:rFonts w:ascii="Times New Roman" w:hAnsi="Times New Roman" w:cs="Times New Roman"/>
        </w:rPr>
        <w:t xml:space="preserve"> </w:t>
      </w:r>
      <w:r w:rsidRPr="00F52BFF">
        <w:rPr>
          <w:rFonts w:ascii="Times New Roman" w:hAnsi="Times New Roman" w:cs="Times New Roman"/>
        </w:rPr>
        <w:t>qu’il existe « une diversité de profil et que les parcours professionnels sont hétéroclites</w:t>
      </w:r>
      <w:r w:rsidR="00DD0462" w:rsidRPr="00F52BFF">
        <w:rPr>
          <w:rFonts w:ascii="Times New Roman" w:hAnsi="Times New Roman" w:cs="Times New Roman"/>
        </w:rPr>
        <w:t> ». Il y a toujours, à la base, une compétence en « </w:t>
      </w:r>
      <w:r w:rsidRPr="00F52BFF">
        <w:rPr>
          <w:rFonts w:ascii="Times New Roman" w:hAnsi="Times New Roman" w:cs="Times New Roman"/>
        </w:rPr>
        <w:t>architecture, ergonomie, design social, sociologie, urbanisme et à la marge : psychosociologie, communication, ingénierie, géographie-aménagement</w:t>
      </w:r>
      <w:r w:rsidRPr="00F52BFF">
        <w:rPr>
          <w:rStyle w:val="Appelnotedebasdep"/>
          <w:rFonts w:ascii="Times New Roman" w:hAnsi="Times New Roman" w:cs="Times New Roman"/>
        </w:rPr>
        <w:footnoteReference w:id="3"/>
      </w:r>
      <w:r w:rsidRPr="00F52BFF">
        <w:rPr>
          <w:rFonts w:ascii="Times New Roman" w:hAnsi="Times New Roman" w:cs="Times New Roman"/>
        </w:rPr>
        <w:t> ».</w:t>
      </w:r>
      <w:r w:rsidR="0079568F" w:rsidRPr="00F52BFF">
        <w:rPr>
          <w:rFonts w:ascii="Times New Roman" w:hAnsi="Times New Roman" w:cs="Times New Roman"/>
        </w:rPr>
        <w:t xml:space="preserve"> </w:t>
      </w:r>
      <w:r w:rsidR="0040269B" w:rsidRPr="00F52BFF">
        <w:rPr>
          <w:rFonts w:ascii="Times New Roman" w:hAnsi="Times New Roman" w:cs="Times New Roman"/>
        </w:rPr>
        <w:t xml:space="preserve">La majorité des </w:t>
      </w:r>
      <w:r w:rsidR="008F79D0" w:rsidRPr="00F52BFF">
        <w:rPr>
          <w:rFonts w:ascii="Times New Roman" w:hAnsi="Times New Roman" w:cs="Times New Roman"/>
        </w:rPr>
        <w:t>accompagnants soci</w:t>
      </w:r>
      <w:r w:rsidR="00834728" w:rsidRPr="00F52BFF">
        <w:rPr>
          <w:rFonts w:ascii="Times New Roman" w:hAnsi="Times New Roman" w:cs="Times New Roman"/>
        </w:rPr>
        <w:t>o-énergétiques</w:t>
      </w:r>
      <w:r w:rsidR="0040269B" w:rsidRPr="00F52BFF">
        <w:rPr>
          <w:rFonts w:ascii="Times New Roman" w:hAnsi="Times New Roman" w:cs="Times New Roman"/>
        </w:rPr>
        <w:t xml:space="preserve"> exerce de manière indépendante et par intermittence car les budgets alloués ne permettent pas toujours un travail sur le temps long. Ainsi, </w:t>
      </w:r>
      <w:r w:rsidR="008F79D0" w:rsidRPr="00F52BFF">
        <w:rPr>
          <w:rFonts w:ascii="Times New Roman" w:hAnsi="Times New Roman" w:cs="Times New Roman"/>
        </w:rPr>
        <w:t>l’accompagnant soci</w:t>
      </w:r>
      <w:r w:rsidR="00D2360C" w:rsidRPr="00F52BFF">
        <w:rPr>
          <w:rFonts w:ascii="Times New Roman" w:hAnsi="Times New Roman" w:cs="Times New Roman"/>
        </w:rPr>
        <w:t>o-énergétique</w:t>
      </w:r>
      <w:r w:rsidR="0004319E" w:rsidRPr="00F52BFF">
        <w:rPr>
          <w:rFonts w:ascii="Times New Roman" w:hAnsi="Times New Roman" w:cs="Times New Roman"/>
        </w:rPr>
        <w:t xml:space="preserve"> </w:t>
      </w:r>
      <w:r w:rsidR="0040269B" w:rsidRPr="00F52BFF">
        <w:rPr>
          <w:rFonts w:ascii="Times New Roman" w:hAnsi="Times New Roman" w:cs="Times New Roman"/>
        </w:rPr>
        <w:t xml:space="preserve">est associé au projet mais selon certaines étapes, certaines temporalités jugées plus </w:t>
      </w:r>
      <w:r w:rsidR="0040269B" w:rsidRPr="00F52BFF">
        <w:rPr>
          <w:rFonts w:ascii="Times New Roman" w:hAnsi="Times New Roman" w:cs="Times New Roman"/>
          <w:i/>
          <w:iCs/>
        </w:rPr>
        <w:t>cruciales</w:t>
      </w:r>
      <w:r w:rsidR="0040269B" w:rsidRPr="00F52BFF">
        <w:rPr>
          <w:rFonts w:ascii="Times New Roman" w:hAnsi="Times New Roman" w:cs="Times New Roman"/>
        </w:rPr>
        <w:t xml:space="preserve"> que d’autres</w:t>
      </w:r>
      <w:r w:rsidR="0079568F" w:rsidRPr="00F52BFF">
        <w:rPr>
          <w:rFonts w:ascii="Times New Roman" w:hAnsi="Times New Roman" w:cs="Times New Roman"/>
        </w:rPr>
        <w:t xml:space="preserve">, à savoir </w:t>
      </w:r>
      <w:r w:rsidR="00066571" w:rsidRPr="00F52BFF">
        <w:rPr>
          <w:rFonts w:ascii="Times New Roman" w:hAnsi="Times New Roman" w:cs="Times New Roman"/>
        </w:rPr>
        <w:t>la programmatio</w:t>
      </w:r>
      <w:r w:rsidR="0079568F" w:rsidRPr="00F52BFF">
        <w:rPr>
          <w:rFonts w:ascii="Times New Roman" w:hAnsi="Times New Roman" w:cs="Times New Roman"/>
        </w:rPr>
        <w:t xml:space="preserve">n, </w:t>
      </w:r>
      <w:r w:rsidR="00066571" w:rsidRPr="00F52BFF">
        <w:rPr>
          <w:rFonts w:ascii="Times New Roman" w:hAnsi="Times New Roman" w:cs="Times New Roman"/>
        </w:rPr>
        <w:t>la réalisation</w:t>
      </w:r>
      <w:r w:rsidR="0079568F" w:rsidRPr="00F52BFF">
        <w:rPr>
          <w:rFonts w:ascii="Times New Roman" w:hAnsi="Times New Roman" w:cs="Times New Roman"/>
        </w:rPr>
        <w:t>,</w:t>
      </w:r>
      <w:r w:rsidR="0004319E" w:rsidRPr="00F52BFF">
        <w:rPr>
          <w:rFonts w:ascii="Times New Roman" w:hAnsi="Times New Roman" w:cs="Times New Roman"/>
        </w:rPr>
        <w:t xml:space="preserve"> et</w:t>
      </w:r>
      <w:r w:rsidR="0079568F" w:rsidRPr="00F52BFF">
        <w:rPr>
          <w:rFonts w:ascii="Times New Roman" w:hAnsi="Times New Roman" w:cs="Times New Roman"/>
        </w:rPr>
        <w:t xml:space="preserve"> </w:t>
      </w:r>
      <w:r w:rsidR="00066571" w:rsidRPr="00F52BFF">
        <w:rPr>
          <w:rFonts w:ascii="Times New Roman" w:hAnsi="Times New Roman" w:cs="Times New Roman"/>
        </w:rPr>
        <w:t>l’exploitation</w:t>
      </w:r>
      <w:r w:rsidR="0004319E" w:rsidRPr="00F52BFF">
        <w:rPr>
          <w:rFonts w:ascii="Times New Roman" w:hAnsi="Times New Roman" w:cs="Times New Roman"/>
        </w:rPr>
        <w:t xml:space="preserve"> du bâti rénové</w:t>
      </w:r>
      <w:r w:rsidR="0079568F" w:rsidRPr="00F52BFF">
        <w:rPr>
          <w:rFonts w:ascii="Times New Roman" w:hAnsi="Times New Roman" w:cs="Times New Roman"/>
        </w:rPr>
        <w:t xml:space="preserve">. </w:t>
      </w:r>
    </w:p>
    <w:p w14:paraId="0ED73213" w14:textId="22E2EB15" w:rsidR="00531944" w:rsidRPr="00F52BFF" w:rsidRDefault="00C82FD9" w:rsidP="001542B4">
      <w:pPr>
        <w:spacing w:line="276" w:lineRule="auto"/>
        <w:jc w:val="both"/>
        <w:rPr>
          <w:rFonts w:ascii="Times New Roman" w:hAnsi="Times New Roman" w:cs="Times New Roman"/>
        </w:rPr>
      </w:pPr>
      <w:r w:rsidRPr="00F52BFF">
        <w:rPr>
          <w:rFonts w:ascii="Times New Roman" w:hAnsi="Times New Roman" w:cs="Times New Roman"/>
        </w:rPr>
        <w:t>L</w:t>
      </w:r>
      <w:r w:rsidR="0040269B" w:rsidRPr="00F52BFF">
        <w:rPr>
          <w:rFonts w:ascii="Times New Roman" w:hAnsi="Times New Roman" w:cs="Times New Roman"/>
        </w:rPr>
        <w:t>’intervention de</w:t>
      </w:r>
      <w:r w:rsidR="00DB0F9C" w:rsidRPr="00F52BFF">
        <w:rPr>
          <w:rFonts w:ascii="Times New Roman" w:hAnsi="Times New Roman" w:cs="Times New Roman"/>
        </w:rPr>
        <w:t xml:space="preserve"> l’accompagnant soci</w:t>
      </w:r>
      <w:r w:rsidR="00D2360C" w:rsidRPr="00F52BFF">
        <w:rPr>
          <w:rFonts w:ascii="Times New Roman" w:hAnsi="Times New Roman" w:cs="Times New Roman"/>
        </w:rPr>
        <w:t>o-énergétique</w:t>
      </w:r>
      <w:r w:rsidR="0079568F" w:rsidRPr="00F52BFF">
        <w:rPr>
          <w:rFonts w:ascii="Times New Roman" w:hAnsi="Times New Roman" w:cs="Times New Roman"/>
        </w:rPr>
        <w:t xml:space="preserve"> </w:t>
      </w:r>
      <w:r w:rsidR="0040269B" w:rsidRPr="00F52BFF">
        <w:rPr>
          <w:rFonts w:ascii="Times New Roman" w:hAnsi="Times New Roman" w:cs="Times New Roman"/>
        </w:rPr>
        <w:t xml:space="preserve">est liée aux besoins des </w:t>
      </w:r>
      <w:proofErr w:type="spellStart"/>
      <w:r w:rsidR="0040269B" w:rsidRPr="00F52BFF">
        <w:rPr>
          <w:rFonts w:ascii="Times New Roman" w:hAnsi="Times New Roman" w:cs="Times New Roman"/>
        </w:rPr>
        <w:t>habitant-es</w:t>
      </w:r>
      <w:proofErr w:type="spellEnd"/>
      <w:r w:rsidR="0040269B" w:rsidRPr="00F52BFF">
        <w:rPr>
          <w:rFonts w:ascii="Times New Roman" w:hAnsi="Times New Roman" w:cs="Times New Roman"/>
        </w:rPr>
        <w:t xml:space="preserve"> mais également de la maitrise d’ouvrage</w:t>
      </w:r>
      <w:r w:rsidR="00531944" w:rsidRPr="00F52BFF">
        <w:rPr>
          <w:rFonts w:ascii="Times New Roman" w:hAnsi="Times New Roman" w:cs="Times New Roman"/>
        </w:rPr>
        <w:t>. De manière schématique, il apparait que</w:t>
      </w:r>
      <w:r w:rsidR="00DB0F9C" w:rsidRPr="00F52BFF">
        <w:rPr>
          <w:rFonts w:ascii="Times New Roman" w:hAnsi="Times New Roman" w:cs="Times New Roman"/>
        </w:rPr>
        <w:t xml:space="preserve"> l’accompagnement soci</w:t>
      </w:r>
      <w:r w:rsidRPr="00F52BFF">
        <w:rPr>
          <w:rFonts w:ascii="Times New Roman" w:hAnsi="Times New Roman" w:cs="Times New Roman"/>
        </w:rPr>
        <w:t>al</w:t>
      </w:r>
      <w:r w:rsidR="00531944" w:rsidRPr="00F52BFF">
        <w:rPr>
          <w:rFonts w:ascii="Times New Roman" w:hAnsi="Times New Roman" w:cs="Times New Roman"/>
        </w:rPr>
        <w:t xml:space="preserve"> a pour secteur d’intervention </w:t>
      </w:r>
      <w:r w:rsidR="00274A4B" w:rsidRPr="00F52BFF">
        <w:rPr>
          <w:rFonts w:ascii="Times New Roman" w:hAnsi="Times New Roman" w:cs="Times New Roman"/>
        </w:rPr>
        <w:t xml:space="preserve">le domaine des copropriétés, des logements sociaux, </w:t>
      </w:r>
      <w:r w:rsidR="00786640" w:rsidRPr="00F52BFF">
        <w:rPr>
          <w:rFonts w:ascii="Times New Roman" w:hAnsi="Times New Roman" w:cs="Times New Roman"/>
        </w:rPr>
        <w:t xml:space="preserve">des quartiers et des espaces publics, des bureaux et des équipements publics. </w:t>
      </w:r>
    </w:p>
    <w:p w14:paraId="435FAD1E" w14:textId="65BD5D93" w:rsidR="003169CD" w:rsidRPr="00F52BFF" w:rsidRDefault="00D2360C" w:rsidP="000760B1">
      <w:pPr>
        <w:jc w:val="both"/>
        <w:rPr>
          <w:rFonts w:ascii="Times New Roman" w:hAnsi="Times New Roman" w:cs="Times New Roman"/>
        </w:rPr>
      </w:pPr>
      <w:r w:rsidRPr="00F52BFF">
        <w:rPr>
          <w:rFonts w:ascii="Times New Roman" w:hAnsi="Times New Roman" w:cs="Times New Roman"/>
        </w:rPr>
        <w:t>Les compétences</w:t>
      </w:r>
      <w:r w:rsidR="00A2306B" w:rsidRPr="00F52BFF">
        <w:rPr>
          <w:rFonts w:ascii="Times New Roman" w:hAnsi="Times New Roman" w:cs="Times New Roman"/>
        </w:rPr>
        <w:t xml:space="preserve"> de l’accompagnant socio-énergétique</w:t>
      </w:r>
      <w:r w:rsidR="003169CD" w:rsidRPr="00F52BFF">
        <w:rPr>
          <w:rFonts w:ascii="Times New Roman" w:hAnsi="Times New Roman" w:cs="Times New Roman"/>
        </w:rPr>
        <w:t xml:space="preserve">, </w:t>
      </w:r>
      <w:r w:rsidR="00D44F57" w:rsidRPr="00F52BFF">
        <w:rPr>
          <w:rFonts w:ascii="Times New Roman" w:hAnsi="Times New Roman" w:cs="Times New Roman"/>
        </w:rPr>
        <w:t xml:space="preserve">au niveau </w:t>
      </w:r>
      <w:r w:rsidR="00985531" w:rsidRPr="00F52BFF">
        <w:rPr>
          <w:rFonts w:ascii="Times New Roman" w:hAnsi="Times New Roman" w:cs="Times New Roman"/>
        </w:rPr>
        <w:t>technique</w:t>
      </w:r>
      <w:r w:rsidR="003169CD" w:rsidRPr="00F52BFF">
        <w:rPr>
          <w:rFonts w:ascii="Times New Roman" w:hAnsi="Times New Roman" w:cs="Times New Roman"/>
        </w:rPr>
        <w:t xml:space="preserve">, sont les suivantes : </w:t>
      </w:r>
    </w:p>
    <w:p w14:paraId="2F06F88B" w14:textId="022A0624" w:rsidR="00986F73" w:rsidRPr="00F52BFF" w:rsidRDefault="003B072D" w:rsidP="00261E4F">
      <w:pPr>
        <w:pStyle w:val="Paragraphedeliste"/>
        <w:numPr>
          <w:ilvl w:val="0"/>
          <w:numId w:val="44"/>
        </w:numPr>
        <w:jc w:val="both"/>
        <w:rPr>
          <w:rFonts w:ascii="Times New Roman" w:hAnsi="Times New Roman" w:cs="Times New Roman"/>
        </w:rPr>
      </w:pPr>
      <w:r w:rsidRPr="00F52BFF">
        <w:rPr>
          <w:rFonts w:ascii="Times New Roman" w:hAnsi="Times New Roman" w:cs="Times New Roman"/>
        </w:rPr>
        <w:t>Maitrise de</w:t>
      </w:r>
      <w:r w:rsidR="00CA1600" w:rsidRPr="00F52BFF">
        <w:rPr>
          <w:rFonts w:ascii="Times New Roman" w:hAnsi="Times New Roman" w:cs="Times New Roman"/>
        </w:rPr>
        <w:t>s enjeux</w:t>
      </w:r>
      <w:r w:rsidRPr="00F52BFF">
        <w:rPr>
          <w:rFonts w:ascii="Times New Roman" w:hAnsi="Times New Roman" w:cs="Times New Roman"/>
        </w:rPr>
        <w:t xml:space="preserve"> énergétique</w:t>
      </w:r>
      <w:r w:rsidR="00CA1600" w:rsidRPr="00F52BFF">
        <w:rPr>
          <w:rFonts w:ascii="Times New Roman" w:hAnsi="Times New Roman" w:cs="Times New Roman"/>
        </w:rPr>
        <w:t>s</w:t>
      </w:r>
    </w:p>
    <w:p w14:paraId="73EDF715" w14:textId="2CB47B61" w:rsidR="00BF53C3" w:rsidRPr="00F52BFF" w:rsidRDefault="003B072D" w:rsidP="007D22B7">
      <w:pPr>
        <w:pStyle w:val="Paragraphedeliste"/>
        <w:numPr>
          <w:ilvl w:val="0"/>
          <w:numId w:val="44"/>
        </w:numPr>
        <w:jc w:val="both"/>
        <w:rPr>
          <w:rFonts w:ascii="Times New Roman" w:hAnsi="Times New Roman" w:cs="Times New Roman"/>
        </w:rPr>
      </w:pPr>
      <w:r w:rsidRPr="00F52BFF">
        <w:rPr>
          <w:rFonts w:ascii="Times New Roman" w:hAnsi="Times New Roman" w:cs="Times New Roman"/>
        </w:rPr>
        <w:t>Connaissance de</w:t>
      </w:r>
      <w:r w:rsidR="00BF53C3" w:rsidRPr="00F52BFF">
        <w:rPr>
          <w:rFonts w:ascii="Times New Roman" w:hAnsi="Times New Roman" w:cs="Times New Roman"/>
        </w:rPr>
        <w:t>s</w:t>
      </w:r>
      <w:r w:rsidR="00890279" w:rsidRPr="00F52BFF">
        <w:rPr>
          <w:rFonts w:ascii="Times New Roman" w:hAnsi="Times New Roman" w:cs="Times New Roman"/>
        </w:rPr>
        <w:t xml:space="preserve"> systèmes énergétiques et des</w:t>
      </w:r>
      <w:r w:rsidR="00BF53C3" w:rsidRPr="00F52BFF">
        <w:rPr>
          <w:rFonts w:ascii="Times New Roman" w:hAnsi="Times New Roman" w:cs="Times New Roman"/>
        </w:rPr>
        <w:t xml:space="preserve"> </w:t>
      </w:r>
      <w:r w:rsidR="00436622" w:rsidRPr="00F52BFF">
        <w:rPr>
          <w:rFonts w:ascii="Times New Roman" w:hAnsi="Times New Roman" w:cs="Times New Roman"/>
        </w:rPr>
        <w:t>évolution</w:t>
      </w:r>
      <w:r w:rsidR="00BF53C3" w:rsidRPr="00F52BFF">
        <w:rPr>
          <w:rFonts w:ascii="Times New Roman" w:hAnsi="Times New Roman" w:cs="Times New Roman"/>
        </w:rPr>
        <w:t>s</w:t>
      </w:r>
      <w:r w:rsidR="00436622" w:rsidRPr="00F52BFF">
        <w:rPr>
          <w:rFonts w:ascii="Times New Roman" w:hAnsi="Times New Roman" w:cs="Times New Roman"/>
        </w:rPr>
        <w:t xml:space="preserve"> </w:t>
      </w:r>
      <w:r w:rsidRPr="00F52BFF">
        <w:rPr>
          <w:rFonts w:ascii="Times New Roman" w:hAnsi="Times New Roman" w:cs="Times New Roman"/>
        </w:rPr>
        <w:t>techn</w:t>
      </w:r>
      <w:r w:rsidR="00BF53C3" w:rsidRPr="00F52BFF">
        <w:rPr>
          <w:rFonts w:ascii="Times New Roman" w:hAnsi="Times New Roman" w:cs="Times New Roman"/>
        </w:rPr>
        <w:t xml:space="preserve">iques </w:t>
      </w:r>
    </w:p>
    <w:p w14:paraId="72FDD337" w14:textId="72B1FA0B" w:rsidR="00BF53C3" w:rsidRPr="00F52BFF" w:rsidRDefault="009E0F1A" w:rsidP="00BF53C3">
      <w:pPr>
        <w:pStyle w:val="Paragraphedeliste"/>
        <w:numPr>
          <w:ilvl w:val="0"/>
          <w:numId w:val="44"/>
        </w:numPr>
        <w:jc w:val="both"/>
        <w:rPr>
          <w:rFonts w:ascii="Times New Roman" w:hAnsi="Times New Roman" w:cs="Times New Roman"/>
        </w:rPr>
      </w:pPr>
      <w:r w:rsidRPr="00F52BFF">
        <w:rPr>
          <w:rFonts w:ascii="Times New Roman" w:hAnsi="Times New Roman" w:cs="Times New Roman"/>
        </w:rPr>
        <w:lastRenderedPageBreak/>
        <w:t xml:space="preserve">Connaissance du cadre légal et politiques régissant le secteur de l’énergie </w:t>
      </w:r>
    </w:p>
    <w:p w14:paraId="49912292" w14:textId="5696D1DC" w:rsidR="003169CD" w:rsidRPr="00F52BFF" w:rsidRDefault="003169CD" w:rsidP="00BF53C3">
      <w:pPr>
        <w:jc w:val="both"/>
        <w:rPr>
          <w:rFonts w:ascii="Times New Roman" w:hAnsi="Times New Roman" w:cs="Times New Roman"/>
        </w:rPr>
      </w:pPr>
      <w:r w:rsidRPr="00F52BFF">
        <w:rPr>
          <w:rFonts w:ascii="Times New Roman" w:hAnsi="Times New Roman" w:cs="Times New Roman"/>
        </w:rPr>
        <w:t xml:space="preserve">Les compétences de l’accompagnant socio-énergétique, </w:t>
      </w:r>
      <w:r w:rsidR="00D44F57" w:rsidRPr="00F52BFF">
        <w:rPr>
          <w:rFonts w:ascii="Times New Roman" w:hAnsi="Times New Roman" w:cs="Times New Roman"/>
        </w:rPr>
        <w:t xml:space="preserve">au niveau social, sont les suivantes : </w:t>
      </w:r>
    </w:p>
    <w:p w14:paraId="349B78A9" w14:textId="07D43943" w:rsidR="00830ED3" w:rsidRPr="00F52BFF" w:rsidRDefault="0079568F" w:rsidP="00830ED3">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 xml:space="preserve">Construire </w:t>
      </w:r>
      <w:r w:rsidR="00830ED3" w:rsidRPr="00F52BFF">
        <w:rPr>
          <w:rFonts w:ascii="Times New Roman" w:eastAsia="Times New Roman" w:hAnsi="Times New Roman" w:cs="Times New Roman"/>
          <w:kern w:val="0"/>
          <w:lang w:eastAsia="fr-CH"/>
          <w14:ligatures w14:val="none"/>
        </w:rPr>
        <w:t xml:space="preserve">une relation d'aide </w:t>
      </w:r>
    </w:p>
    <w:p w14:paraId="4FBF8B69" w14:textId="77777777" w:rsidR="00BD2E0A" w:rsidRPr="00F52BFF" w:rsidRDefault="00830ED3" w:rsidP="67EA1F25">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Recueillir des informations pertinentes et précises sur la situation</w:t>
      </w:r>
      <w:r w:rsidR="4EC2FB88" w:rsidRPr="00F52BFF">
        <w:rPr>
          <w:rFonts w:ascii="Times New Roman" w:eastAsia="Times New Roman" w:hAnsi="Times New Roman" w:cs="Times New Roman"/>
          <w:kern w:val="0"/>
          <w:lang w:eastAsia="fr-CH"/>
          <w14:ligatures w14:val="none"/>
        </w:rPr>
        <w:t xml:space="preserve"> de l’habitant</w:t>
      </w:r>
    </w:p>
    <w:p w14:paraId="77CBB63B" w14:textId="0F692510" w:rsidR="00830ED3" w:rsidRPr="00F52BFF" w:rsidRDefault="00830ED3" w:rsidP="67EA1F25">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Analyser le point de vue, la demande et les besoins de la personne</w:t>
      </w:r>
    </w:p>
    <w:p w14:paraId="5D1AFA94" w14:textId="35211F44" w:rsidR="00830ED3" w:rsidRPr="00F52BFF" w:rsidRDefault="0079568F" w:rsidP="00066571">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 xml:space="preserve">Se forger une représentation de la </w:t>
      </w:r>
      <w:r w:rsidR="00830ED3" w:rsidRPr="00F52BFF">
        <w:rPr>
          <w:rFonts w:ascii="Times New Roman" w:eastAsia="Times New Roman" w:hAnsi="Times New Roman" w:cs="Times New Roman"/>
          <w:kern w:val="0"/>
          <w:lang w:eastAsia="fr-CH"/>
          <w14:ligatures w14:val="none"/>
        </w:rPr>
        <w:t xml:space="preserve">situation globale </w:t>
      </w:r>
    </w:p>
    <w:p w14:paraId="26966510" w14:textId="63636AA5" w:rsidR="0079568F" w:rsidRPr="00F52BFF" w:rsidRDefault="0079568F" w:rsidP="00066571">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 xml:space="preserve">Conseiller la personne </w:t>
      </w:r>
    </w:p>
    <w:p w14:paraId="0183ADE2" w14:textId="7456656C" w:rsidR="00830ED3" w:rsidRPr="00F52BFF" w:rsidRDefault="00830ED3" w:rsidP="00066571">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proofErr w:type="spellStart"/>
      <w:r w:rsidRPr="00F52BFF">
        <w:rPr>
          <w:rFonts w:ascii="Times New Roman" w:eastAsia="Times New Roman" w:hAnsi="Times New Roman" w:cs="Times New Roman"/>
          <w:kern w:val="0"/>
          <w:lang w:eastAsia="fr-CH"/>
          <w14:ligatures w14:val="none"/>
        </w:rPr>
        <w:t>Co-construire</w:t>
      </w:r>
      <w:proofErr w:type="spellEnd"/>
      <w:r w:rsidRPr="00F52BFF">
        <w:rPr>
          <w:rFonts w:ascii="Times New Roman" w:eastAsia="Times New Roman" w:hAnsi="Times New Roman" w:cs="Times New Roman"/>
          <w:kern w:val="0"/>
          <w:lang w:eastAsia="fr-CH"/>
          <w14:ligatures w14:val="none"/>
        </w:rPr>
        <w:t xml:space="preserve"> un projet d'accompagnement avec la personne </w:t>
      </w:r>
    </w:p>
    <w:p w14:paraId="18E7770F" w14:textId="656B613E" w:rsidR="00830ED3" w:rsidRPr="00F52BFF" w:rsidRDefault="00830ED3" w:rsidP="00066571">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Contribuer à la mise en œuvre d’un plan d'action</w:t>
      </w:r>
    </w:p>
    <w:p w14:paraId="630024A4" w14:textId="35B41548" w:rsidR="00830ED3" w:rsidRPr="00F52BFF" w:rsidRDefault="00830ED3" w:rsidP="00830ED3">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Mettre en place une démarche d'évaluation du plan d’action</w:t>
      </w:r>
    </w:p>
    <w:p w14:paraId="74612BCF" w14:textId="7B73B3C0" w:rsidR="00830ED3" w:rsidRPr="00F52BFF" w:rsidRDefault="00830ED3" w:rsidP="00066571">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 xml:space="preserve">Identifier une problématique commune à un groupe </w:t>
      </w:r>
      <w:r w:rsidR="0079568F" w:rsidRPr="00F52BFF">
        <w:rPr>
          <w:rFonts w:ascii="Times New Roman" w:eastAsia="Times New Roman" w:hAnsi="Times New Roman" w:cs="Times New Roman"/>
          <w:kern w:val="0"/>
          <w:lang w:eastAsia="fr-CH"/>
          <w14:ligatures w14:val="none"/>
        </w:rPr>
        <w:t>d’</w:t>
      </w:r>
      <w:proofErr w:type="spellStart"/>
      <w:r w:rsidR="0079568F" w:rsidRPr="00F52BFF">
        <w:rPr>
          <w:rFonts w:ascii="Times New Roman" w:eastAsia="Times New Roman" w:hAnsi="Times New Roman" w:cs="Times New Roman"/>
          <w:kern w:val="0"/>
          <w:lang w:eastAsia="fr-CH"/>
          <w14:ligatures w14:val="none"/>
        </w:rPr>
        <w:t>habitant</w:t>
      </w:r>
      <w:r w:rsidR="00340527" w:rsidRPr="00F52BFF">
        <w:rPr>
          <w:rFonts w:ascii="Times New Roman" w:eastAsia="Times New Roman" w:hAnsi="Times New Roman" w:cs="Times New Roman"/>
          <w:kern w:val="0"/>
          <w:lang w:eastAsia="fr-CH"/>
          <w14:ligatures w14:val="none"/>
        </w:rPr>
        <w:t>-es</w:t>
      </w:r>
      <w:proofErr w:type="spellEnd"/>
    </w:p>
    <w:p w14:paraId="59FC9DEC" w14:textId="55C726CE" w:rsidR="00340527" w:rsidRPr="00F52BFF" w:rsidRDefault="00340527" w:rsidP="00066571">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Élaborer un diagnostic partagé avec le groupe d’</w:t>
      </w:r>
      <w:proofErr w:type="spellStart"/>
      <w:r w:rsidRPr="00F52BFF">
        <w:rPr>
          <w:rFonts w:ascii="Times New Roman" w:eastAsia="Times New Roman" w:hAnsi="Times New Roman" w:cs="Times New Roman"/>
          <w:kern w:val="0"/>
          <w:lang w:eastAsia="fr-CH"/>
          <w14:ligatures w14:val="none"/>
        </w:rPr>
        <w:t>habitant-es</w:t>
      </w:r>
      <w:proofErr w:type="spellEnd"/>
      <w:r w:rsidRPr="00F52BFF">
        <w:rPr>
          <w:rFonts w:ascii="Times New Roman" w:eastAsia="Times New Roman" w:hAnsi="Times New Roman" w:cs="Times New Roman"/>
          <w:kern w:val="0"/>
          <w:lang w:eastAsia="fr-CH"/>
          <w14:ligatures w14:val="none"/>
        </w:rPr>
        <w:t xml:space="preserve"> </w:t>
      </w:r>
    </w:p>
    <w:p w14:paraId="7EC9420F" w14:textId="22B6FB62" w:rsidR="00340527" w:rsidRPr="00F52BFF" w:rsidRDefault="00340527" w:rsidP="00340527">
      <w:pPr>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Mobiliser les ressources des groupes existants (associations, clubs, etc.)</w:t>
      </w:r>
    </w:p>
    <w:p w14:paraId="76251FF9" w14:textId="77777777" w:rsidR="00340527" w:rsidRPr="00F52BFF" w:rsidRDefault="00830ED3" w:rsidP="00340527">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proofErr w:type="spellStart"/>
      <w:r w:rsidRPr="00F52BFF">
        <w:rPr>
          <w:rFonts w:ascii="Times New Roman" w:eastAsia="Times New Roman" w:hAnsi="Times New Roman" w:cs="Times New Roman"/>
          <w:kern w:val="0"/>
          <w:lang w:eastAsia="fr-CH"/>
          <w14:ligatures w14:val="none"/>
        </w:rPr>
        <w:t>Co-construire</w:t>
      </w:r>
      <w:proofErr w:type="spellEnd"/>
      <w:r w:rsidRPr="00F52BFF">
        <w:rPr>
          <w:rFonts w:ascii="Times New Roman" w:eastAsia="Times New Roman" w:hAnsi="Times New Roman" w:cs="Times New Roman"/>
          <w:kern w:val="0"/>
          <w:lang w:eastAsia="fr-CH"/>
          <w14:ligatures w14:val="none"/>
        </w:rPr>
        <w:t xml:space="preserve"> un projet d'accompagnement social collectif </w:t>
      </w:r>
    </w:p>
    <w:p w14:paraId="353ADFEE" w14:textId="77777777" w:rsidR="00340527" w:rsidRPr="00F52BFF" w:rsidRDefault="00830ED3" w:rsidP="00340527">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 xml:space="preserve">Accompagner et </w:t>
      </w:r>
      <w:proofErr w:type="spellStart"/>
      <w:r w:rsidRPr="00F52BFF">
        <w:rPr>
          <w:rFonts w:ascii="Times New Roman" w:eastAsia="Times New Roman" w:hAnsi="Times New Roman" w:cs="Times New Roman"/>
          <w:kern w:val="0"/>
          <w:lang w:eastAsia="fr-CH"/>
          <w14:ligatures w14:val="none"/>
        </w:rPr>
        <w:t>co-animer</w:t>
      </w:r>
      <w:proofErr w:type="spellEnd"/>
      <w:r w:rsidRPr="00F52BFF">
        <w:rPr>
          <w:rFonts w:ascii="Times New Roman" w:eastAsia="Times New Roman" w:hAnsi="Times New Roman" w:cs="Times New Roman"/>
          <w:kern w:val="0"/>
          <w:lang w:eastAsia="fr-CH"/>
          <w14:ligatures w14:val="none"/>
        </w:rPr>
        <w:t xml:space="preserve"> la mise en œuvre d'une intervention collective en favorisant la participation des personnes </w:t>
      </w:r>
    </w:p>
    <w:p w14:paraId="729E404D" w14:textId="2EAD71A6" w:rsidR="00830ED3" w:rsidRPr="00F52BFF" w:rsidRDefault="00830ED3" w:rsidP="00340527">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Evaluer et réajuster l'intervention collective avec les personnes et les groupes </w:t>
      </w:r>
    </w:p>
    <w:p w14:paraId="622B7CB7" w14:textId="77777777" w:rsidR="00261E4F" w:rsidRPr="00F52BFF" w:rsidRDefault="001B71C3" w:rsidP="00261E4F">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Promouvoir</w:t>
      </w:r>
      <w:r w:rsidR="0004319E" w:rsidRPr="00F52BFF">
        <w:rPr>
          <w:rFonts w:ascii="Times New Roman" w:eastAsia="Times New Roman" w:hAnsi="Times New Roman" w:cs="Times New Roman"/>
          <w:kern w:val="0"/>
          <w:lang w:eastAsia="fr-CH"/>
          <w14:ligatures w14:val="none"/>
        </w:rPr>
        <w:t xml:space="preserve"> et faciliter</w:t>
      </w:r>
      <w:r w:rsidRPr="00F52BFF">
        <w:rPr>
          <w:rFonts w:ascii="Times New Roman" w:eastAsia="Times New Roman" w:hAnsi="Times New Roman" w:cs="Times New Roman"/>
          <w:kern w:val="0"/>
          <w:lang w:eastAsia="fr-CH"/>
          <w14:ligatures w14:val="none"/>
        </w:rPr>
        <w:t xml:space="preserve"> l'accès aux droits, services et dispositifs </w:t>
      </w:r>
    </w:p>
    <w:p w14:paraId="0D50CBCE" w14:textId="77777777" w:rsidR="00261E4F" w:rsidRPr="00F52BFF" w:rsidRDefault="001B71C3" w:rsidP="00261E4F">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 xml:space="preserve">Synthétiser, classer </w:t>
      </w:r>
      <w:r w:rsidR="00830ED3" w:rsidRPr="00F52BFF">
        <w:rPr>
          <w:rFonts w:ascii="Times New Roman" w:eastAsia="Times New Roman" w:hAnsi="Times New Roman" w:cs="Times New Roman"/>
          <w:kern w:val="0"/>
          <w:lang w:eastAsia="fr-CH"/>
          <w14:ligatures w14:val="none"/>
        </w:rPr>
        <w:t xml:space="preserve">et transférer </w:t>
      </w:r>
      <w:r w:rsidRPr="00F52BFF">
        <w:rPr>
          <w:rFonts w:ascii="Times New Roman" w:eastAsia="Times New Roman" w:hAnsi="Times New Roman" w:cs="Times New Roman"/>
          <w:kern w:val="0"/>
          <w:lang w:eastAsia="fr-CH"/>
          <w14:ligatures w14:val="none"/>
        </w:rPr>
        <w:t xml:space="preserve">les informations recueillies </w:t>
      </w:r>
      <w:r w:rsidR="0004319E" w:rsidRPr="00F52BFF">
        <w:rPr>
          <w:rFonts w:ascii="Times New Roman" w:eastAsia="Times New Roman" w:hAnsi="Times New Roman" w:cs="Times New Roman"/>
          <w:kern w:val="0"/>
          <w:lang w:eastAsia="fr-CH"/>
          <w14:ligatures w14:val="none"/>
        </w:rPr>
        <w:t>aux partenaires concernés</w:t>
      </w:r>
    </w:p>
    <w:p w14:paraId="14969FD1" w14:textId="77777777" w:rsidR="00261E4F" w:rsidRPr="00F52BFF" w:rsidRDefault="0004319E" w:rsidP="00261E4F">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 xml:space="preserve">Mettre </w:t>
      </w:r>
      <w:r w:rsidR="00830ED3" w:rsidRPr="00F52BFF">
        <w:rPr>
          <w:rFonts w:ascii="Times New Roman" w:eastAsia="Times New Roman" w:hAnsi="Times New Roman" w:cs="Times New Roman"/>
          <w:kern w:val="0"/>
          <w:lang w:eastAsia="fr-CH"/>
          <w14:ligatures w14:val="none"/>
        </w:rPr>
        <w:t>une communication adaptée sur le projet d'accompagnement collectif </w:t>
      </w:r>
    </w:p>
    <w:p w14:paraId="7E63482A" w14:textId="77777777" w:rsidR="00261E4F" w:rsidRPr="00F52BFF" w:rsidRDefault="00830ED3" w:rsidP="00261E4F">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Etablir une relation professionnelle dans un cadre éthique et déontologique </w:t>
      </w:r>
    </w:p>
    <w:p w14:paraId="7DC103BB" w14:textId="77777777" w:rsidR="00261E4F" w:rsidRPr="00F52BFF" w:rsidRDefault="00830ED3" w:rsidP="00261E4F">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Développer les dynamiques institutionnelles et interinstitutionnelles </w:t>
      </w:r>
    </w:p>
    <w:p w14:paraId="31D81170" w14:textId="00209A03" w:rsidR="6B6394F2" w:rsidRPr="00F52BFF" w:rsidRDefault="00830ED3" w:rsidP="00261E4F">
      <w:pPr>
        <w:pStyle w:val="Paragraphedeliste"/>
        <w:numPr>
          <w:ilvl w:val="0"/>
          <w:numId w:val="41"/>
        </w:numPr>
        <w:spacing w:before="100" w:beforeAutospacing="1" w:after="100" w:afterAutospacing="1" w:line="240" w:lineRule="auto"/>
        <w:rPr>
          <w:rFonts w:ascii="Times New Roman" w:eastAsia="Times New Roman" w:hAnsi="Times New Roman" w:cs="Times New Roman"/>
          <w:kern w:val="0"/>
          <w:lang w:eastAsia="fr-CH"/>
          <w14:ligatures w14:val="none"/>
        </w:rPr>
      </w:pPr>
      <w:r w:rsidRPr="00F52BFF">
        <w:rPr>
          <w:rFonts w:ascii="Times New Roman" w:eastAsia="Times New Roman" w:hAnsi="Times New Roman" w:cs="Times New Roman"/>
          <w:kern w:val="0"/>
          <w:lang w:eastAsia="fr-CH"/>
          <w14:ligatures w14:val="none"/>
        </w:rPr>
        <w:t xml:space="preserve">Développer des actions partenariales et en réseau   </w:t>
      </w:r>
    </w:p>
    <w:p w14:paraId="70A09370" w14:textId="5D4F9C02" w:rsidR="000760B1" w:rsidRPr="00F52BFF" w:rsidRDefault="00DB003C" w:rsidP="000760B1">
      <w:pPr>
        <w:jc w:val="both"/>
        <w:rPr>
          <w:rFonts w:ascii="Times New Roman" w:hAnsi="Times New Roman" w:cs="Times New Roman"/>
        </w:rPr>
      </w:pPr>
      <w:r w:rsidRPr="00F52BFF">
        <w:rPr>
          <w:rFonts w:ascii="Times New Roman" w:hAnsi="Times New Roman" w:cs="Times New Roman"/>
        </w:rPr>
        <w:t xml:space="preserve">Un </w:t>
      </w:r>
      <w:r w:rsidR="005D2B20" w:rsidRPr="00F52BFF">
        <w:rPr>
          <w:rFonts w:ascii="Times New Roman" w:hAnsi="Times New Roman" w:cs="Times New Roman"/>
        </w:rPr>
        <w:t xml:space="preserve">profil type peut </w:t>
      </w:r>
      <w:r w:rsidRPr="00F52BFF">
        <w:rPr>
          <w:rFonts w:ascii="Times New Roman" w:hAnsi="Times New Roman" w:cs="Times New Roman"/>
        </w:rPr>
        <w:t xml:space="preserve">alors </w:t>
      </w:r>
      <w:r w:rsidR="005D2B20" w:rsidRPr="00F52BFF">
        <w:rPr>
          <w:rFonts w:ascii="Times New Roman" w:hAnsi="Times New Roman" w:cs="Times New Roman"/>
        </w:rPr>
        <w:t xml:space="preserve">être dégagé qui réunit des qualités relationnelles (écoute, empathie, capacités à dialoguer), une </w:t>
      </w:r>
      <w:r w:rsidR="004734CB" w:rsidRPr="00F52BFF">
        <w:rPr>
          <w:rFonts w:ascii="Times New Roman" w:hAnsi="Times New Roman" w:cs="Times New Roman"/>
        </w:rPr>
        <w:t>expérience dans le domaine de la participation</w:t>
      </w:r>
      <w:r w:rsidRPr="00F52BFF">
        <w:rPr>
          <w:rFonts w:ascii="Times New Roman" w:hAnsi="Times New Roman" w:cs="Times New Roman"/>
        </w:rPr>
        <w:t xml:space="preserve"> ainsi qu’</w:t>
      </w:r>
      <w:r w:rsidR="004734CB" w:rsidRPr="00F52BFF">
        <w:rPr>
          <w:rFonts w:ascii="Times New Roman" w:hAnsi="Times New Roman" w:cs="Times New Roman"/>
        </w:rPr>
        <w:t>une maitrise de la question énergétique</w:t>
      </w:r>
      <w:r w:rsidR="004734CB" w:rsidRPr="00F52BFF">
        <w:rPr>
          <w:rStyle w:val="Appelnotedebasdep"/>
          <w:rFonts w:ascii="Times New Roman" w:hAnsi="Times New Roman" w:cs="Times New Roman"/>
        </w:rPr>
        <w:footnoteReference w:id="4"/>
      </w:r>
      <w:r w:rsidR="004734CB" w:rsidRPr="00F52BFF">
        <w:rPr>
          <w:rFonts w:ascii="Times New Roman" w:hAnsi="Times New Roman" w:cs="Times New Roman"/>
        </w:rPr>
        <w:t xml:space="preserve">. </w:t>
      </w:r>
      <w:r w:rsidR="0067466F" w:rsidRPr="00F52BFF">
        <w:rPr>
          <w:rFonts w:ascii="Times New Roman" w:hAnsi="Times New Roman" w:cs="Times New Roman"/>
        </w:rPr>
        <w:t xml:space="preserve">La sensibilité à la dimension sociale ainsi que la connaissance technique justifient la mise en place d’un binôme </w:t>
      </w:r>
      <w:r w:rsidR="005F0148" w:rsidRPr="00F52BFF">
        <w:rPr>
          <w:rFonts w:ascii="Times New Roman" w:hAnsi="Times New Roman" w:cs="Times New Roman"/>
        </w:rPr>
        <w:t xml:space="preserve">comme dans le cas de </w:t>
      </w:r>
      <w:r w:rsidR="001F3887" w:rsidRPr="00F52BFF">
        <w:rPr>
          <w:rFonts w:ascii="Times New Roman" w:hAnsi="Times New Roman" w:cs="Times New Roman"/>
        </w:rPr>
        <w:t>l’</w:t>
      </w:r>
      <w:r w:rsidR="0067466F" w:rsidRPr="00F52BFF">
        <w:rPr>
          <w:rFonts w:ascii="Times New Roman" w:hAnsi="Times New Roman" w:cs="Times New Roman"/>
        </w:rPr>
        <w:t>AMU</w:t>
      </w:r>
      <w:r w:rsidR="005F0148" w:rsidRPr="00F52BFF">
        <w:rPr>
          <w:rFonts w:ascii="Times New Roman" w:hAnsi="Times New Roman" w:cs="Times New Roman"/>
        </w:rPr>
        <w:t xml:space="preserve"> porté</w:t>
      </w:r>
      <w:r w:rsidR="001F3887" w:rsidRPr="00F52BFF">
        <w:rPr>
          <w:rFonts w:ascii="Times New Roman" w:hAnsi="Times New Roman" w:cs="Times New Roman"/>
        </w:rPr>
        <w:t>e</w:t>
      </w:r>
      <w:r w:rsidR="005F0148" w:rsidRPr="00F52BFF">
        <w:rPr>
          <w:rFonts w:ascii="Times New Roman" w:hAnsi="Times New Roman" w:cs="Times New Roman"/>
        </w:rPr>
        <w:t xml:space="preserve"> par les SIG</w:t>
      </w:r>
      <w:r w:rsidR="0067466F" w:rsidRPr="00F52BFF">
        <w:rPr>
          <w:rFonts w:ascii="Times New Roman" w:hAnsi="Times New Roman" w:cs="Times New Roman"/>
        </w:rPr>
        <w:t>. Il est à noter que ce travail en binôme peut lui-même être source de tensions professionnelles si le partage des tâches n’est pas clairement établi en amont.</w:t>
      </w:r>
      <w:r w:rsidR="0092248A" w:rsidRPr="00F52BFF">
        <w:rPr>
          <w:rFonts w:ascii="Times New Roman" w:hAnsi="Times New Roman" w:cs="Times New Roman"/>
        </w:rPr>
        <w:t xml:space="preserve"> </w:t>
      </w:r>
    </w:p>
    <w:p w14:paraId="6C0692E8" w14:textId="1466A31B" w:rsidR="00B60602" w:rsidRPr="00F52BFF" w:rsidRDefault="004734CB" w:rsidP="004734CB">
      <w:pPr>
        <w:jc w:val="both"/>
        <w:rPr>
          <w:rFonts w:ascii="Times New Roman" w:hAnsi="Times New Roman" w:cs="Times New Roman"/>
        </w:rPr>
      </w:pPr>
      <w:r w:rsidRPr="00F52BFF">
        <w:rPr>
          <w:rFonts w:ascii="Times New Roman" w:hAnsi="Times New Roman" w:cs="Times New Roman"/>
        </w:rPr>
        <w:t xml:space="preserve">De plus, </w:t>
      </w:r>
      <w:r w:rsidR="001B71C3" w:rsidRPr="00F52BFF">
        <w:rPr>
          <w:rFonts w:ascii="Times New Roman" w:hAnsi="Times New Roman" w:cs="Times New Roman"/>
        </w:rPr>
        <w:t>l’accompagnan</w:t>
      </w:r>
      <w:r w:rsidR="001F3887" w:rsidRPr="00F52BFF">
        <w:rPr>
          <w:rFonts w:ascii="Times New Roman" w:hAnsi="Times New Roman" w:cs="Times New Roman"/>
        </w:rPr>
        <w:t>t socio-énergétique</w:t>
      </w:r>
      <w:r w:rsidR="00DB003C" w:rsidRPr="00F52BFF">
        <w:rPr>
          <w:rFonts w:ascii="Times New Roman" w:hAnsi="Times New Roman" w:cs="Times New Roman"/>
        </w:rPr>
        <w:t xml:space="preserve">, </w:t>
      </w:r>
      <w:r w:rsidRPr="00F52BFF">
        <w:rPr>
          <w:rFonts w:ascii="Times New Roman" w:hAnsi="Times New Roman" w:cs="Times New Roman"/>
        </w:rPr>
        <w:t xml:space="preserve">à l’instar des métiers de chargé de projet, d’agent de développement, </w:t>
      </w:r>
      <w:r w:rsidR="00DB003C" w:rsidRPr="00F52BFF">
        <w:rPr>
          <w:rFonts w:ascii="Times New Roman" w:hAnsi="Times New Roman" w:cs="Times New Roman"/>
        </w:rPr>
        <w:t xml:space="preserve">ou encore </w:t>
      </w:r>
      <w:r w:rsidRPr="00F52BFF">
        <w:rPr>
          <w:rFonts w:ascii="Times New Roman" w:hAnsi="Times New Roman" w:cs="Times New Roman"/>
        </w:rPr>
        <w:t xml:space="preserve">de médiateur, </w:t>
      </w:r>
      <w:r w:rsidR="00DB003C" w:rsidRPr="00F52BFF">
        <w:rPr>
          <w:rFonts w:ascii="Times New Roman" w:hAnsi="Times New Roman" w:cs="Times New Roman"/>
        </w:rPr>
        <w:t xml:space="preserve">s’apparente à </w:t>
      </w:r>
      <w:r w:rsidR="003C4C87" w:rsidRPr="00F52BFF">
        <w:rPr>
          <w:rFonts w:ascii="Times New Roman" w:hAnsi="Times New Roman" w:cs="Times New Roman"/>
        </w:rPr>
        <w:t xml:space="preserve">ce que Gilles Jeannot nomme </w:t>
      </w:r>
      <w:r w:rsidRPr="00F52BFF">
        <w:rPr>
          <w:rFonts w:ascii="Times New Roman" w:hAnsi="Times New Roman" w:cs="Times New Roman"/>
        </w:rPr>
        <w:t>un « métier flou »</w:t>
      </w:r>
      <w:r w:rsidR="003C4C87" w:rsidRPr="00F52BFF">
        <w:rPr>
          <w:rFonts w:ascii="Times New Roman" w:hAnsi="Times New Roman" w:cs="Times New Roman"/>
        </w:rPr>
        <w:t>,</w:t>
      </w:r>
      <w:r w:rsidRPr="00F52BFF">
        <w:rPr>
          <w:rFonts w:ascii="Times New Roman" w:hAnsi="Times New Roman" w:cs="Times New Roman"/>
        </w:rPr>
        <w:t xml:space="preserve"> caractérisé par un périmètre d’action mouvant et extensible, </w:t>
      </w:r>
      <w:r w:rsidR="00DB003C" w:rsidRPr="00F52BFF">
        <w:rPr>
          <w:rFonts w:ascii="Times New Roman" w:hAnsi="Times New Roman" w:cs="Times New Roman"/>
        </w:rPr>
        <w:t xml:space="preserve">une </w:t>
      </w:r>
      <w:r w:rsidRPr="00F52BFF">
        <w:rPr>
          <w:rFonts w:ascii="Times New Roman" w:hAnsi="Times New Roman" w:cs="Times New Roman"/>
        </w:rPr>
        <w:t xml:space="preserve">insertion au sein de montages institutionnels complexes, </w:t>
      </w:r>
      <w:r w:rsidR="00DB003C" w:rsidRPr="00F52BFF">
        <w:rPr>
          <w:rFonts w:ascii="Times New Roman" w:hAnsi="Times New Roman" w:cs="Times New Roman"/>
        </w:rPr>
        <w:t xml:space="preserve">une exposition </w:t>
      </w:r>
      <w:r w:rsidRPr="00F52BFF">
        <w:rPr>
          <w:rFonts w:ascii="Times New Roman" w:hAnsi="Times New Roman" w:cs="Times New Roman"/>
        </w:rPr>
        <w:t xml:space="preserve">à </w:t>
      </w:r>
      <w:r w:rsidR="00DB003C" w:rsidRPr="00F52BFF">
        <w:rPr>
          <w:rFonts w:ascii="Times New Roman" w:hAnsi="Times New Roman" w:cs="Times New Roman"/>
        </w:rPr>
        <w:t>des situations diverses et inédites, une reconfiguration continue des fonctions, un</w:t>
      </w:r>
      <w:r w:rsidR="0067466F" w:rsidRPr="00F52BFF">
        <w:rPr>
          <w:rFonts w:ascii="Times New Roman" w:hAnsi="Times New Roman" w:cs="Times New Roman"/>
        </w:rPr>
        <w:t>e intermédiation sur plusieurs niveaux</w:t>
      </w:r>
      <w:r w:rsidR="00245753" w:rsidRPr="00F52BFF">
        <w:rPr>
          <w:rFonts w:ascii="Times New Roman" w:hAnsi="Times New Roman" w:cs="Times New Roman"/>
        </w:rPr>
        <w:t>, une dimension d’appui à d’autres métiers</w:t>
      </w:r>
      <w:r w:rsidRPr="00F52BFF">
        <w:rPr>
          <w:rStyle w:val="Appelnotedebasdep"/>
          <w:rFonts w:ascii="Times New Roman" w:hAnsi="Times New Roman" w:cs="Times New Roman"/>
        </w:rPr>
        <w:footnoteReference w:id="5"/>
      </w:r>
      <w:r w:rsidRPr="00F52BFF">
        <w:rPr>
          <w:rFonts w:ascii="Times New Roman" w:hAnsi="Times New Roman" w:cs="Times New Roman"/>
        </w:rPr>
        <w:t xml:space="preserve">. </w:t>
      </w:r>
    </w:p>
    <w:p w14:paraId="29D82FB4" w14:textId="0F08CF90" w:rsidR="00116272" w:rsidRPr="00F52BFF" w:rsidRDefault="00116272" w:rsidP="6B6394F2">
      <w:pPr>
        <w:jc w:val="both"/>
        <w:rPr>
          <w:rFonts w:ascii="Times New Roman" w:hAnsi="Times New Roman" w:cs="Times New Roman"/>
        </w:rPr>
      </w:pPr>
    </w:p>
    <w:p w14:paraId="7C1F0846" w14:textId="77777777" w:rsidR="000F04EC" w:rsidRPr="00F52BFF" w:rsidRDefault="000F04EC" w:rsidP="6B6394F2">
      <w:pPr>
        <w:jc w:val="both"/>
        <w:rPr>
          <w:rFonts w:ascii="Times New Roman" w:hAnsi="Times New Roman" w:cs="Times New Roman"/>
        </w:rPr>
      </w:pPr>
    </w:p>
    <w:p w14:paraId="6B21BA38" w14:textId="6E9EAE3A" w:rsidR="005939D2" w:rsidRPr="00F52BFF" w:rsidRDefault="005939D2" w:rsidP="00C96B53">
      <w:pPr>
        <w:pStyle w:val="Paragraphedeliste"/>
        <w:numPr>
          <w:ilvl w:val="0"/>
          <w:numId w:val="17"/>
        </w:numPr>
        <w:jc w:val="both"/>
        <w:rPr>
          <w:rFonts w:ascii="Times New Roman" w:hAnsi="Times New Roman" w:cs="Times New Roman"/>
          <w:b/>
          <w:bCs/>
          <w:i/>
          <w:iCs/>
        </w:rPr>
      </w:pPr>
      <w:r w:rsidRPr="00F52BFF">
        <w:rPr>
          <w:rFonts w:ascii="Times New Roman" w:hAnsi="Times New Roman" w:cs="Times New Roman"/>
          <w:b/>
          <w:bCs/>
          <w:i/>
          <w:iCs/>
        </w:rPr>
        <w:lastRenderedPageBreak/>
        <w:t>Les effets de l’accompagnement social : d’une expérience solitaire à une expérience solidaire</w:t>
      </w:r>
    </w:p>
    <w:p w14:paraId="6CBE15F3" w14:textId="74CF89CD" w:rsidR="005939D2" w:rsidRPr="00F52BFF" w:rsidRDefault="00732802" w:rsidP="005939D2">
      <w:pPr>
        <w:jc w:val="both"/>
        <w:rPr>
          <w:rFonts w:ascii="Times New Roman" w:hAnsi="Times New Roman" w:cs="Times New Roman"/>
        </w:rPr>
      </w:pPr>
      <w:r w:rsidRPr="00F52BFF">
        <w:rPr>
          <w:rFonts w:ascii="Times New Roman" w:hAnsi="Times New Roman" w:cs="Times New Roman"/>
        </w:rPr>
        <w:t>Dans nombre de situations</w:t>
      </w:r>
      <w:r w:rsidR="00EF4FC1" w:rsidRPr="00F52BFF">
        <w:rPr>
          <w:rFonts w:ascii="Times New Roman" w:hAnsi="Times New Roman" w:cs="Times New Roman"/>
        </w:rPr>
        <w:t xml:space="preserve"> étudiées</w:t>
      </w:r>
      <w:r w:rsidRPr="00F52BFF">
        <w:rPr>
          <w:rFonts w:ascii="Times New Roman" w:hAnsi="Times New Roman" w:cs="Times New Roman"/>
        </w:rPr>
        <w:t>, l</w:t>
      </w:r>
      <w:r w:rsidR="00371875" w:rsidRPr="00F52BFF">
        <w:rPr>
          <w:rFonts w:ascii="Times New Roman" w:hAnsi="Times New Roman" w:cs="Times New Roman"/>
        </w:rPr>
        <w:t>a mise en place d’un accompag</w:t>
      </w:r>
      <w:r w:rsidRPr="00F52BFF">
        <w:rPr>
          <w:rFonts w:ascii="Times New Roman" w:hAnsi="Times New Roman" w:cs="Times New Roman"/>
        </w:rPr>
        <w:t xml:space="preserve">nement </w:t>
      </w:r>
      <w:r w:rsidR="00880721" w:rsidRPr="00F52BFF">
        <w:rPr>
          <w:rFonts w:ascii="Times New Roman" w:hAnsi="Times New Roman" w:cs="Times New Roman"/>
        </w:rPr>
        <w:t xml:space="preserve">social a </w:t>
      </w:r>
      <w:r w:rsidR="00EB3174" w:rsidRPr="00F52BFF">
        <w:rPr>
          <w:rFonts w:ascii="Times New Roman" w:hAnsi="Times New Roman" w:cs="Times New Roman"/>
        </w:rPr>
        <w:t xml:space="preserve">produit des effets. </w:t>
      </w:r>
    </w:p>
    <w:p w14:paraId="7E31F2B9" w14:textId="596166DC" w:rsidR="000E1700" w:rsidRPr="00F52BFF" w:rsidRDefault="000E1700" w:rsidP="000E1700">
      <w:pPr>
        <w:pStyle w:val="Paragraphedeliste"/>
        <w:numPr>
          <w:ilvl w:val="0"/>
          <w:numId w:val="24"/>
        </w:numPr>
        <w:jc w:val="both"/>
        <w:rPr>
          <w:rFonts w:ascii="Times New Roman" w:hAnsi="Times New Roman" w:cs="Times New Roman"/>
        </w:rPr>
      </w:pPr>
      <w:r w:rsidRPr="00F52BFF">
        <w:rPr>
          <w:rFonts w:ascii="Times New Roman" w:hAnsi="Times New Roman" w:cs="Times New Roman"/>
        </w:rPr>
        <w:t xml:space="preserve">Le premier effet a trait aux </w:t>
      </w:r>
      <w:r w:rsidRPr="00F52BFF">
        <w:rPr>
          <w:rFonts w:ascii="Times New Roman" w:hAnsi="Times New Roman" w:cs="Times New Roman"/>
          <w:b/>
          <w:bCs/>
        </w:rPr>
        <w:t>conditions de réalisation des travaux</w:t>
      </w:r>
      <w:r w:rsidRPr="00F52BFF">
        <w:rPr>
          <w:rFonts w:ascii="Times New Roman" w:hAnsi="Times New Roman" w:cs="Times New Roman"/>
        </w:rPr>
        <w:t xml:space="preserve">. La mise en place de l’accompagnement social, comme nous avons déjà pu le dire, donne aux </w:t>
      </w:r>
      <w:proofErr w:type="spellStart"/>
      <w:r w:rsidRPr="00F52BFF">
        <w:rPr>
          <w:rFonts w:ascii="Times New Roman" w:hAnsi="Times New Roman" w:cs="Times New Roman"/>
        </w:rPr>
        <w:t>habitant-es</w:t>
      </w:r>
      <w:proofErr w:type="spellEnd"/>
      <w:r w:rsidRPr="00F52BFF">
        <w:rPr>
          <w:rFonts w:ascii="Times New Roman" w:hAnsi="Times New Roman" w:cs="Times New Roman"/>
        </w:rPr>
        <w:t xml:space="preserve"> le sentiment d’être </w:t>
      </w:r>
      <w:proofErr w:type="spellStart"/>
      <w:r w:rsidRPr="00F52BFF">
        <w:rPr>
          <w:rFonts w:ascii="Times New Roman" w:hAnsi="Times New Roman" w:cs="Times New Roman"/>
        </w:rPr>
        <w:t>considéré-es</w:t>
      </w:r>
      <w:proofErr w:type="spellEnd"/>
      <w:r w:rsidRPr="00F52BFF">
        <w:rPr>
          <w:rFonts w:ascii="Times New Roman" w:hAnsi="Times New Roman" w:cs="Times New Roman"/>
        </w:rPr>
        <w:t xml:space="preserve">. Ils sont partie prenante du projet. De là, en cas de difficultés ou d’insatisfactions, ils et elles sont moins </w:t>
      </w:r>
      <w:proofErr w:type="spellStart"/>
      <w:r w:rsidRPr="00F52BFF">
        <w:rPr>
          <w:rFonts w:ascii="Times New Roman" w:hAnsi="Times New Roman" w:cs="Times New Roman"/>
        </w:rPr>
        <w:t>enclin-es</w:t>
      </w:r>
      <w:proofErr w:type="spellEnd"/>
      <w:r w:rsidRPr="00F52BFF">
        <w:rPr>
          <w:rFonts w:ascii="Times New Roman" w:hAnsi="Times New Roman" w:cs="Times New Roman"/>
        </w:rPr>
        <w:t xml:space="preserve"> à s’opposer frontalement aux propriétaires et peuvent faire le choix dialoguer car l’espace de ce dialogue existe. Ainsi, l’accompagnement contribue à pacifier les relations et à favoriser la conciliation et le compromis. </w:t>
      </w:r>
    </w:p>
    <w:p w14:paraId="69393814" w14:textId="552447DF" w:rsidR="002130B2" w:rsidRPr="00F52BFF" w:rsidRDefault="002130B2" w:rsidP="00E1404B">
      <w:pPr>
        <w:pStyle w:val="Paragraphedeliste"/>
        <w:numPr>
          <w:ilvl w:val="0"/>
          <w:numId w:val="24"/>
        </w:numPr>
        <w:autoSpaceDE w:val="0"/>
        <w:autoSpaceDN w:val="0"/>
        <w:adjustRightInd w:val="0"/>
        <w:spacing w:after="0" w:line="276" w:lineRule="auto"/>
        <w:jc w:val="both"/>
        <w:rPr>
          <w:rFonts w:ascii="Times New Roman" w:hAnsi="Times New Roman" w:cs="Times New Roman"/>
        </w:rPr>
      </w:pPr>
      <w:r w:rsidRPr="00F52BFF">
        <w:rPr>
          <w:rFonts w:ascii="Times New Roman" w:hAnsi="Times New Roman" w:cs="Times New Roman"/>
        </w:rPr>
        <w:t xml:space="preserve">Le </w:t>
      </w:r>
      <w:r w:rsidR="000E1700" w:rsidRPr="00F52BFF">
        <w:rPr>
          <w:rFonts w:ascii="Times New Roman" w:hAnsi="Times New Roman" w:cs="Times New Roman"/>
        </w:rPr>
        <w:t xml:space="preserve">second </w:t>
      </w:r>
      <w:r w:rsidRPr="00F52BFF">
        <w:rPr>
          <w:rFonts w:ascii="Times New Roman" w:hAnsi="Times New Roman" w:cs="Times New Roman"/>
        </w:rPr>
        <w:t xml:space="preserve">effet est relatif aux </w:t>
      </w:r>
      <w:r w:rsidRPr="00F52BFF">
        <w:rPr>
          <w:rFonts w:ascii="Times New Roman" w:hAnsi="Times New Roman" w:cs="Times New Roman"/>
          <w:b/>
          <w:bCs/>
        </w:rPr>
        <w:t>micro-influences</w:t>
      </w:r>
      <w:r w:rsidRPr="00F52BFF">
        <w:rPr>
          <w:rFonts w:ascii="Times New Roman" w:hAnsi="Times New Roman" w:cs="Times New Roman"/>
        </w:rPr>
        <w:t xml:space="preserve">. </w:t>
      </w:r>
      <w:r w:rsidR="00E27127" w:rsidRPr="00F52BFF">
        <w:rPr>
          <w:rFonts w:ascii="Times New Roman" w:hAnsi="Times New Roman" w:cs="Times New Roman"/>
        </w:rPr>
        <w:t>Nous entendons</w:t>
      </w:r>
      <w:r w:rsidR="00A23458" w:rsidRPr="00F52BFF">
        <w:rPr>
          <w:rFonts w:ascii="Times New Roman" w:hAnsi="Times New Roman" w:cs="Times New Roman"/>
        </w:rPr>
        <w:t xml:space="preserve"> désigner</w:t>
      </w:r>
      <w:r w:rsidR="00E27127" w:rsidRPr="00F52BFF">
        <w:rPr>
          <w:rFonts w:ascii="Times New Roman" w:hAnsi="Times New Roman" w:cs="Times New Roman"/>
        </w:rPr>
        <w:t xml:space="preserve"> </w:t>
      </w:r>
      <w:r w:rsidR="00EF4FC1" w:rsidRPr="00F52BFF">
        <w:rPr>
          <w:rFonts w:ascii="Times New Roman" w:hAnsi="Times New Roman" w:cs="Times New Roman"/>
        </w:rPr>
        <w:t>par-là</w:t>
      </w:r>
      <w:r w:rsidR="00E27127" w:rsidRPr="00F52BFF">
        <w:rPr>
          <w:rFonts w:ascii="Times New Roman" w:hAnsi="Times New Roman" w:cs="Times New Roman"/>
        </w:rPr>
        <w:t xml:space="preserve"> l’ensemble</w:t>
      </w:r>
      <w:r w:rsidR="00CB597B" w:rsidRPr="00F52BFF">
        <w:rPr>
          <w:rFonts w:ascii="Times New Roman" w:hAnsi="Times New Roman" w:cs="Times New Roman"/>
        </w:rPr>
        <w:t xml:space="preserve"> </w:t>
      </w:r>
      <w:r w:rsidRPr="00F52BFF">
        <w:rPr>
          <w:rFonts w:ascii="Times New Roman" w:hAnsi="Times New Roman" w:cs="Times New Roman"/>
        </w:rPr>
        <w:t xml:space="preserve">des demandes </w:t>
      </w:r>
      <w:r w:rsidR="00CB597B" w:rsidRPr="00F52BFF">
        <w:rPr>
          <w:rFonts w:ascii="Times New Roman" w:hAnsi="Times New Roman" w:cs="Times New Roman"/>
        </w:rPr>
        <w:t xml:space="preserve">des </w:t>
      </w:r>
      <w:proofErr w:type="spellStart"/>
      <w:r w:rsidR="00CB597B" w:rsidRPr="00F52BFF">
        <w:rPr>
          <w:rFonts w:ascii="Times New Roman" w:hAnsi="Times New Roman" w:cs="Times New Roman"/>
        </w:rPr>
        <w:t>habitant-es</w:t>
      </w:r>
      <w:proofErr w:type="spellEnd"/>
      <w:r w:rsidR="00CB597B" w:rsidRPr="00F52BFF">
        <w:rPr>
          <w:rFonts w:ascii="Times New Roman" w:hAnsi="Times New Roman" w:cs="Times New Roman"/>
        </w:rPr>
        <w:t xml:space="preserve"> qui portent</w:t>
      </w:r>
      <w:r w:rsidRPr="00F52BFF">
        <w:rPr>
          <w:rFonts w:ascii="Times New Roman" w:hAnsi="Times New Roman" w:cs="Times New Roman"/>
        </w:rPr>
        <w:t xml:space="preserve"> sur des éléments spécifiques</w:t>
      </w:r>
      <w:r w:rsidR="00954109" w:rsidRPr="00F52BFF">
        <w:rPr>
          <w:rFonts w:ascii="Times New Roman" w:hAnsi="Times New Roman" w:cs="Times New Roman"/>
        </w:rPr>
        <w:t xml:space="preserve"> d</w:t>
      </w:r>
      <w:r w:rsidR="00AD56C3" w:rsidRPr="00F52BFF">
        <w:rPr>
          <w:rFonts w:ascii="Times New Roman" w:hAnsi="Times New Roman" w:cs="Times New Roman"/>
        </w:rPr>
        <w:t>e leu</w:t>
      </w:r>
      <w:r w:rsidR="00FB5633" w:rsidRPr="00F52BFF">
        <w:rPr>
          <w:rFonts w:ascii="Times New Roman" w:hAnsi="Times New Roman" w:cs="Times New Roman"/>
        </w:rPr>
        <w:t>r</w:t>
      </w:r>
      <w:r w:rsidR="00954109" w:rsidRPr="00F52BFF">
        <w:rPr>
          <w:rFonts w:ascii="Times New Roman" w:hAnsi="Times New Roman" w:cs="Times New Roman"/>
        </w:rPr>
        <w:t xml:space="preserve"> logement. L’installation d’</w:t>
      </w:r>
      <w:r w:rsidRPr="00F52BFF">
        <w:rPr>
          <w:rFonts w:ascii="Times New Roman" w:hAnsi="Times New Roman" w:cs="Times New Roman"/>
        </w:rPr>
        <w:t xml:space="preserve">une prise électrique dans une pièce, </w:t>
      </w:r>
      <w:r w:rsidR="00AD56C3" w:rsidRPr="00F52BFF">
        <w:rPr>
          <w:rFonts w:ascii="Times New Roman" w:hAnsi="Times New Roman" w:cs="Times New Roman"/>
        </w:rPr>
        <w:t xml:space="preserve">le </w:t>
      </w:r>
      <w:r w:rsidRPr="00F52BFF">
        <w:rPr>
          <w:rFonts w:ascii="Times New Roman" w:hAnsi="Times New Roman" w:cs="Times New Roman"/>
        </w:rPr>
        <w:t>déplace</w:t>
      </w:r>
      <w:r w:rsidR="00AD56C3" w:rsidRPr="00F52BFF">
        <w:rPr>
          <w:rFonts w:ascii="Times New Roman" w:hAnsi="Times New Roman" w:cs="Times New Roman"/>
        </w:rPr>
        <w:t>ment</w:t>
      </w:r>
      <w:r w:rsidRPr="00F52BFF">
        <w:rPr>
          <w:rFonts w:ascii="Times New Roman" w:hAnsi="Times New Roman" w:cs="Times New Roman"/>
        </w:rPr>
        <w:t xml:space="preserve"> </w:t>
      </w:r>
      <w:r w:rsidR="00AD56C3" w:rsidRPr="00F52BFF">
        <w:rPr>
          <w:rFonts w:ascii="Times New Roman" w:hAnsi="Times New Roman" w:cs="Times New Roman"/>
        </w:rPr>
        <w:t>d’</w:t>
      </w:r>
      <w:r w:rsidRPr="00F52BFF">
        <w:rPr>
          <w:rFonts w:ascii="Times New Roman" w:hAnsi="Times New Roman" w:cs="Times New Roman"/>
        </w:rPr>
        <w:t xml:space="preserve">un radiateur d’une chambre à l’autre, </w:t>
      </w:r>
      <w:r w:rsidR="00AD56C3" w:rsidRPr="00F52BFF">
        <w:rPr>
          <w:rFonts w:ascii="Times New Roman" w:hAnsi="Times New Roman" w:cs="Times New Roman"/>
        </w:rPr>
        <w:t xml:space="preserve">la </w:t>
      </w:r>
      <w:r w:rsidR="00FB5633" w:rsidRPr="00F52BFF">
        <w:rPr>
          <w:rFonts w:ascii="Times New Roman" w:hAnsi="Times New Roman" w:cs="Times New Roman"/>
        </w:rPr>
        <w:t xml:space="preserve">réparation d’une fenêtre ou le remplacement d’un robinet </w:t>
      </w:r>
      <w:r w:rsidR="00050A43" w:rsidRPr="00F52BFF">
        <w:rPr>
          <w:rFonts w:ascii="Times New Roman" w:hAnsi="Times New Roman" w:cs="Times New Roman"/>
        </w:rPr>
        <w:t>fuyant</w:t>
      </w:r>
      <w:r w:rsidR="00A23458" w:rsidRPr="00F52BFF">
        <w:rPr>
          <w:rFonts w:ascii="Times New Roman" w:hAnsi="Times New Roman" w:cs="Times New Roman"/>
        </w:rPr>
        <w:t>,</w:t>
      </w:r>
      <w:r w:rsidR="00050A43" w:rsidRPr="00F52BFF">
        <w:rPr>
          <w:rFonts w:ascii="Times New Roman" w:hAnsi="Times New Roman" w:cs="Times New Roman"/>
        </w:rPr>
        <w:t xml:space="preserve"> sont des actions qui, aussi </w:t>
      </w:r>
      <w:r w:rsidR="00050A43" w:rsidRPr="00F52BFF">
        <w:rPr>
          <w:rFonts w:ascii="Times New Roman" w:hAnsi="Times New Roman" w:cs="Times New Roman"/>
          <w:i/>
          <w:iCs/>
        </w:rPr>
        <w:t>micro</w:t>
      </w:r>
      <w:r w:rsidR="00050A43" w:rsidRPr="00F52BFF">
        <w:rPr>
          <w:rFonts w:ascii="Times New Roman" w:hAnsi="Times New Roman" w:cs="Times New Roman"/>
        </w:rPr>
        <w:t xml:space="preserve"> soient-elles, revêtent </w:t>
      </w:r>
      <w:r w:rsidRPr="00F52BFF">
        <w:rPr>
          <w:rFonts w:ascii="Times New Roman" w:hAnsi="Times New Roman" w:cs="Times New Roman"/>
        </w:rPr>
        <w:t xml:space="preserve">aux yeux des </w:t>
      </w:r>
      <w:proofErr w:type="spellStart"/>
      <w:r w:rsidRPr="00F52BFF">
        <w:rPr>
          <w:rFonts w:ascii="Times New Roman" w:hAnsi="Times New Roman" w:cs="Times New Roman"/>
        </w:rPr>
        <w:t>habitant</w:t>
      </w:r>
      <w:r w:rsidR="00050A43" w:rsidRPr="00F52BFF">
        <w:rPr>
          <w:rFonts w:ascii="Times New Roman" w:hAnsi="Times New Roman" w:cs="Times New Roman"/>
        </w:rPr>
        <w:t>-e</w:t>
      </w:r>
      <w:r w:rsidRPr="00F52BFF">
        <w:rPr>
          <w:rFonts w:ascii="Times New Roman" w:hAnsi="Times New Roman" w:cs="Times New Roman"/>
        </w:rPr>
        <w:t>s</w:t>
      </w:r>
      <w:proofErr w:type="spellEnd"/>
      <w:r w:rsidR="00050A43" w:rsidRPr="00F52BFF">
        <w:rPr>
          <w:rFonts w:ascii="Times New Roman" w:hAnsi="Times New Roman" w:cs="Times New Roman"/>
        </w:rPr>
        <w:t xml:space="preserve"> </w:t>
      </w:r>
      <w:r w:rsidRPr="00F52BFF">
        <w:rPr>
          <w:rFonts w:ascii="Times New Roman" w:hAnsi="Times New Roman" w:cs="Times New Roman"/>
        </w:rPr>
        <w:t xml:space="preserve">une importance à la fois symbolique – les habitants interviennent sur le plan de rénovation initial – et matérielle – une défectuosité technique est (enfin) prise en charge. </w:t>
      </w:r>
    </w:p>
    <w:p w14:paraId="6E9BA89D" w14:textId="7FEAA6D8" w:rsidR="00122A6E" w:rsidRPr="00F52BFF" w:rsidRDefault="008854B3" w:rsidP="00E97AB5">
      <w:pPr>
        <w:pStyle w:val="Paragraphedeliste"/>
        <w:numPr>
          <w:ilvl w:val="0"/>
          <w:numId w:val="24"/>
        </w:numPr>
        <w:jc w:val="both"/>
        <w:rPr>
          <w:rFonts w:ascii="Times New Roman" w:hAnsi="Times New Roman" w:cs="Times New Roman"/>
        </w:rPr>
      </w:pPr>
      <w:r w:rsidRPr="00F52BFF">
        <w:rPr>
          <w:rFonts w:ascii="Times New Roman" w:hAnsi="Times New Roman" w:cs="Times New Roman"/>
        </w:rPr>
        <w:t xml:space="preserve">Le </w:t>
      </w:r>
      <w:r w:rsidR="000E1700" w:rsidRPr="00F52BFF">
        <w:rPr>
          <w:rFonts w:ascii="Times New Roman" w:hAnsi="Times New Roman" w:cs="Times New Roman"/>
        </w:rPr>
        <w:t xml:space="preserve">troisième </w:t>
      </w:r>
      <w:r w:rsidR="00892250" w:rsidRPr="00F52BFF">
        <w:rPr>
          <w:rFonts w:ascii="Times New Roman" w:hAnsi="Times New Roman" w:cs="Times New Roman"/>
        </w:rPr>
        <w:t xml:space="preserve">effet </w:t>
      </w:r>
      <w:r w:rsidR="00122A6E" w:rsidRPr="00F52BFF">
        <w:rPr>
          <w:rFonts w:ascii="Times New Roman" w:hAnsi="Times New Roman" w:cs="Times New Roman"/>
        </w:rPr>
        <w:t xml:space="preserve">est relatif </w:t>
      </w:r>
      <w:r w:rsidR="00F27EED" w:rsidRPr="00F52BFF">
        <w:rPr>
          <w:rFonts w:ascii="Times New Roman" w:hAnsi="Times New Roman" w:cs="Times New Roman"/>
        </w:rPr>
        <w:t xml:space="preserve">à la détection, à l’échelle de l’immeuble, </w:t>
      </w:r>
      <w:r w:rsidR="00E97AB5" w:rsidRPr="00F52BFF">
        <w:rPr>
          <w:rFonts w:ascii="Times New Roman" w:hAnsi="Times New Roman" w:cs="Times New Roman"/>
        </w:rPr>
        <w:t xml:space="preserve">de </w:t>
      </w:r>
      <w:r w:rsidR="00122A6E" w:rsidRPr="00F52BFF">
        <w:rPr>
          <w:rFonts w:ascii="Times New Roman" w:hAnsi="Times New Roman" w:cs="Times New Roman"/>
          <w:b/>
          <w:bCs/>
        </w:rPr>
        <w:t>situations sociales plus ou moins graves</w:t>
      </w:r>
      <w:r w:rsidR="00122A6E" w:rsidRPr="00F52BFF">
        <w:rPr>
          <w:rFonts w:ascii="Times New Roman" w:hAnsi="Times New Roman" w:cs="Times New Roman"/>
        </w:rPr>
        <w:t xml:space="preserve"> qui avaient jusque-là échappé à la vigilance collective</w:t>
      </w:r>
      <w:r w:rsidR="00ED165F" w:rsidRPr="00F52BFF">
        <w:rPr>
          <w:rFonts w:ascii="Times New Roman" w:hAnsi="Times New Roman" w:cs="Times New Roman"/>
        </w:rPr>
        <w:t xml:space="preserve"> des </w:t>
      </w:r>
      <w:r w:rsidR="00E17AE4" w:rsidRPr="00F52BFF">
        <w:rPr>
          <w:rFonts w:ascii="Times New Roman" w:hAnsi="Times New Roman" w:cs="Times New Roman"/>
        </w:rPr>
        <w:t>institutions</w:t>
      </w:r>
      <w:r w:rsidR="00122A6E" w:rsidRPr="00F52BFF">
        <w:rPr>
          <w:rFonts w:ascii="Times New Roman" w:hAnsi="Times New Roman" w:cs="Times New Roman"/>
        </w:rPr>
        <w:t xml:space="preserve">. En ce sens, la mise en place d’un accompagnement </w:t>
      </w:r>
      <w:r w:rsidR="00ED165F" w:rsidRPr="00F52BFF">
        <w:rPr>
          <w:rFonts w:ascii="Times New Roman" w:hAnsi="Times New Roman" w:cs="Times New Roman"/>
        </w:rPr>
        <w:t xml:space="preserve">à la rénovation énergétique </w:t>
      </w:r>
      <w:r w:rsidR="00122A6E" w:rsidRPr="00F52BFF">
        <w:rPr>
          <w:rFonts w:ascii="Times New Roman" w:hAnsi="Times New Roman" w:cs="Times New Roman"/>
        </w:rPr>
        <w:t xml:space="preserve">agit comme un révélateur de situations personnelles nécessitant, potentiellement, un soutien, voire l’intervention d’un ou plusieurs services sociaux. </w:t>
      </w:r>
    </w:p>
    <w:p w14:paraId="13AF0952" w14:textId="63D7C4E3" w:rsidR="001A0DE8" w:rsidRPr="00F52BFF" w:rsidRDefault="007860C9" w:rsidP="00836B63">
      <w:pPr>
        <w:pStyle w:val="Paragraphedeliste"/>
        <w:numPr>
          <w:ilvl w:val="0"/>
          <w:numId w:val="24"/>
        </w:numPr>
        <w:jc w:val="both"/>
        <w:rPr>
          <w:rFonts w:ascii="Times New Roman" w:hAnsi="Times New Roman" w:cs="Times New Roman"/>
        </w:rPr>
      </w:pPr>
      <w:r w:rsidRPr="00F52BFF">
        <w:rPr>
          <w:rFonts w:ascii="Times New Roman" w:hAnsi="Times New Roman" w:cs="Times New Roman"/>
        </w:rPr>
        <w:t xml:space="preserve">Le </w:t>
      </w:r>
      <w:r w:rsidR="000E1700" w:rsidRPr="00F52BFF">
        <w:rPr>
          <w:rFonts w:ascii="Times New Roman" w:hAnsi="Times New Roman" w:cs="Times New Roman"/>
        </w:rPr>
        <w:t xml:space="preserve">quatrième </w:t>
      </w:r>
      <w:r w:rsidRPr="00F52BFF">
        <w:rPr>
          <w:rFonts w:ascii="Times New Roman" w:hAnsi="Times New Roman" w:cs="Times New Roman"/>
        </w:rPr>
        <w:t xml:space="preserve">effet porte sur </w:t>
      </w:r>
      <w:r w:rsidRPr="00F52BFF">
        <w:rPr>
          <w:rFonts w:ascii="Times New Roman" w:hAnsi="Times New Roman" w:cs="Times New Roman"/>
          <w:b/>
          <w:bCs/>
        </w:rPr>
        <w:t xml:space="preserve">la formation de </w:t>
      </w:r>
      <w:r w:rsidR="00CB095A" w:rsidRPr="00F52BFF">
        <w:rPr>
          <w:rFonts w:ascii="Times New Roman" w:hAnsi="Times New Roman" w:cs="Times New Roman"/>
          <w:b/>
          <w:bCs/>
        </w:rPr>
        <w:t>liens sociaux nouveaux</w:t>
      </w:r>
      <w:r w:rsidR="00CB095A" w:rsidRPr="00F52BFF">
        <w:rPr>
          <w:rFonts w:ascii="Times New Roman" w:hAnsi="Times New Roman" w:cs="Times New Roman"/>
        </w:rPr>
        <w:t xml:space="preserve"> </w:t>
      </w:r>
      <w:r w:rsidRPr="00F52BFF">
        <w:rPr>
          <w:rFonts w:ascii="Times New Roman" w:hAnsi="Times New Roman" w:cs="Times New Roman"/>
        </w:rPr>
        <w:t xml:space="preserve">entre </w:t>
      </w:r>
      <w:proofErr w:type="spellStart"/>
      <w:r w:rsidRPr="00F52BFF">
        <w:rPr>
          <w:rFonts w:ascii="Times New Roman" w:hAnsi="Times New Roman" w:cs="Times New Roman"/>
        </w:rPr>
        <w:t>habitant-es</w:t>
      </w:r>
      <w:proofErr w:type="spellEnd"/>
      <w:r w:rsidRPr="00F52BFF">
        <w:rPr>
          <w:rFonts w:ascii="Times New Roman" w:hAnsi="Times New Roman" w:cs="Times New Roman"/>
        </w:rPr>
        <w:t xml:space="preserve">. L’accompagnement social </w:t>
      </w:r>
      <w:r w:rsidR="0024701D" w:rsidRPr="00F52BFF">
        <w:rPr>
          <w:rFonts w:ascii="Times New Roman" w:hAnsi="Times New Roman" w:cs="Times New Roman"/>
        </w:rPr>
        <w:t>a pour conséquence de</w:t>
      </w:r>
      <w:r w:rsidRPr="00F52BFF">
        <w:rPr>
          <w:rFonts w:ascii="Times New Roman" w:hAnsi="Times New Roman" w:cs="Times New Roman"/>
        </w:rPr>
        <w:t xml:space="preserve"> réunir les habitants d’un même immeuble </w:t>
      </w:r>
      <w:r w:rsidR="0024701D" w:rsidRPr="00F52BFF">
        <w:rPr>
          <w:rFonts w:ascii="Times New Roman" w:hAnsi="Times New Roman" w:cs="Times New Roman"/>
        </w:rPr>
        <w:t xml:space="preserve">autour d’une expérience </w:t>
      </w:r>
      <w:r w:rsidR="000031AE" w:rsidRPr="00F52BFF">
        <w:rPr>
          <w:rFonts w:ascii="Times New Roman" w:hAnsi="Times New Roman" w:cs="Times New Roman"/>
        </w:rPr>
        <w:t xml:space="preserve">commune, initialement difficile, puis </w:t>
      </w:r>
      <w:r w:rsidR="7CD57270" w:rsidRPr="00F52BFF">
        <w:rPr>
          <w:rFonts w:ascii="Times New Roman" w:hAnsi="Times New Roman" w:cs="Times New Roman"/>
        </w:rPr>
        <w:t xml:space="preserve">source </w:t>
      </w:r>
      <w:r w:rsidR="00F00BAA" w:rsidRPr="00F52BFF">
        <w:rPr>
          <w:rFonts w:ascii="Times New Roman" w:hAnsi="Times New Roman" w:cs="Times New Roman"/>
        </w:rPr>
        <w:t xml:space="preserve">finalement </w:t>
      </w:r>
      <w:r w:rsidR="0B152147" w:rsidRPr="00F52BFF">
        <w:rPr>
          <w:rFonts w:ascii="Times New Roman" w:hAnsi="Times New Roman" w:cs="Times New Roman"/>
        </w:rPr>
        <w:t>d’</w:t>
      </w:r>
      <w:r w:rsidR="00F00BAA" w:rsidRPr="00F52BFF">
        <w:rPr>
          <w:rFonts w:ascii="Times New Roman" w:hAnsi="Times New Roman" w:cs="Times New Roman"/>
        </w:rPr>
        <w:t xml:space="preserve">une mémoire partagée. </w:t>
      </w:r>
      <w:r w:rsidR="001A0DE8" w:rsidRPr="00F52BFF">
        <w:rPr>
          <w:rFonts w:ascii="Times New Roman" w:hAnsi="Times New Roman" w:cs="Times New Roman"/>
        </w:rPr>
        <w:t>Néanmoins, il est possible que des problèmes de voisinage surviennent ou soient renforcés en situation de</w:t>
      </w:r>
      <w:r w:rsidR="00C96B53" w:rsidRPr="00F52BFF">
        <w:rPr>
          <w:rFonts w:ascii="Times New Roman" w:hAnsi="Times New Roman" w:cs="Times New Roman"/>
        </w:rPr>
        <w:t xml:space="preserve"> rénovation</w:t>
      </w:r>
      <w:r w:rsidR="001A0DE8" w:rsidRPr="00F52BFF">
        <w:rPr>
          <w:rFonts w:ascii="Times New Roman" w:hAnsi="Times New Roman" w:cs="Times New Roman"/>
        </w:rPr>
        <w:t xml:space="preserve">. La perturbation de l’isolation phonique, par exemple, </w:t>
      </w:r>
      <w:r w:rsidR="00C96B53" w:rsidRPr="00F52BFF">
        <w:rPr>
          <w:rFonts w:ascii="Times New Roman" w:hAnsi="Times New Roman" w:cs="Times New Roman"/>
        </w:rPr>
        <w:t xml:space="preserve">peut susciter des désagréments et donc des conflits. </w:t>
      </w:r>
    </w:p>
    <w:p w14:paraId="7C8E9475" w14:textId="42C46120" w:rsidR="6B6394F2" w:rsidRPr="00F52BFF" w:rsidRDefault="6B6394F2" w:rsidP="6B6394F2">
      <w:pPr>
        <w:jc w:val="both"/>
        <w:rPr>
          <w:rFonts w:ascii="Times New Roman" w:hAnsi="Times New Roman" w:cs="Times New Roman"/>
        </w:rPr>
      </w:pPr>
    </w:p>
    <w:p w14:paraId="20BB5299" w14:textId="12F9F95E" w:rsidR="00583789" w:rsidRPr="00F52BFF" w:rsidRDefault="003C4C87" w:rsidP="00E159B2">
      <w:pPr>
        <w:jc w:val="both"/>
        <w:rPr>
          <w:rFonts w:ascii="Times New Roman" w:hAnsi="Times New Roman" w:cs="Times New Roman"/>
        </w:rPr>
      </w:pPr>
      <w:r w:rsidRPr="00F52BFF">
        <w:rPr>
          <w:rFonts w:ascii="Times New Roman" w:hAnsi="Times New Roman" w:cs="Times New Roman"/>
        </w:rPr>
        <w:t>La</w:t>
      </w:r>
      <w:r w:rsidR="00F02BE8" w:rsidRPr="00F52BFF">
        <w:rPr>
          <w:rFonts w:ascii="Times New Roman" w:hAnsi="Times New Roman" w:cs="Times New Roman"/>
        </w:rPr>
        <w:t xml:space="preserve"> rénovation énergétique</w:t>
      </w:r>
      <w:r w:rsidRPr="00F52BFF">
        <w:rPr>
          <w:rFonts w:ascii="Times New Roman" w:hAnsi="Times New Roman" w:cs="Times New Roman"/>
        </w:rPr>
        <w:t xml:space="preserve"> peut être un levier du </w:t>
      </w:r>
      <w:r w:rsidR="00F02BE8" w:rsidRPr="00F52BFF">
        <w:rPr>
          <w:rFonts w:ascii="Times New Roman" w:hAnsi="Times New Roman" w:cs="Times New Roman"/>
        </w:rPr>
        <w:t>renouvellement urbain</w:t>
      </w:r>
      <w:r w:rsidRPr="00F52BFF">
        <w:rPr>
          <w:rFonts w:ascii="Times New Roman" w:hAnsi="Times New Roman" w:cs="Times New Roman"/>
        </w:rPr>
        <w:t xml:space="preserve"> car elle constitue une </w:t>
      </w:r>
      <w:r w:rsidR="00AC2CB7" w:rsidRPr="00F52BFF">
        <w:rPr>
          <w:rFonts w:ascii="Times New Roman" w:hAnsi="Times New Roman" w:cs="Times New Roman"/>
        </w:rPr>
        <w:t>opportunité d’aménagement</w:t>
      </w:r>
      <w:r w:rsidR="00233C40" w:rsidRPr="00F52BFF">
        <w:rPr>
          <w:rFonts w:ascii="Times New Roman" w:hAnsi="Times New Roman" w:cs="Times New Roman"/>
        </w:rPr>
        <w:t xml:space="preserve"> des</w:t>
      </w:r>
      <w:r w:rsidR="00F02BE8" w:rsidRPr="00F52BFF">
        <w:rPr>
          <w:rFonts w:ascii="Times New Roman" w:hAnsi="Times New Roman" w:cs="Times New Roman"/>
        </w:rPr>
        <w:t xml:space="preserve"> communs</w:t>
      </w:r>
      <w:r w:rsidR="00233C40" w:rsidRPr="00F52BFF">
        <w:rPr>
          <w:rFonts w:ascii="Times New Roman" w:hAnsi="Times New Roman" w:cs="Times New Roman"/>
        </w:rPr>
        <w:t xml:space="preserve"> et </w:t>
      </w:r>
      <w:r w:rsidRPr="00F52BFF">
        <w:rPr>
          <w:rFonts w:ascii="Times New Roman" w:hAnsi="Times New Roman" w:cs="Times New Roman"/>
        </w:rPr>
        <w:t xml:space="preserve">à une plus large échelle </w:t>
      </w:r>
      <w:r w:rsidR="00233C40" w:rsidRPr="00F52BFF">
        <w:rPr>
          <w:rFonts w:ascii="Times New Roman" w:hAnsi="Times New Roman" w:cs="Times New Roman"/>
        </w:rPr>
        <w:t>des espaces exté</w:t>
      </w:r>
      <w:r w:rsidR="0012342E" w:rsidRPr="00F52BFF">
        <w:rPr>
          <w:rFonts w:ascii="Times New Roman" w:hAnsi="Times New Roman" w:cs="Times New Roman"/>
        </w:rPr>
        <w:t>rieurs</w:t>
      </w:r>
      <w:r w:rsidRPr="00F52BFF">
        <w:rPr>
          <w:rFonts w:ascii="Times New Roman" w:hAnsi="Times New Roman" w:cs="Times New Roman"/>
        </w:rPr>
        <w:t xml:space="preserve"> et de l’espace public. En voici quelques exemples</w:t>
      </w:r>
      <w:r w:rsidR="77802E1C" w:rsidRPr="00F52BFF">
        <w:rPr>
          <w:rFonts w:ascii="Times New Roman" w:hAnsi="Times New Roman" w:cs="Times New Roman"/>
        </w:rPr>
        <w:t xml:space="preserve"> : </w:t>
      </w:r>
      <w:r w:rsidR="00F02BE8" w:rsidRPr="00F52BFF">
        <w:rPr>
          <w:rFonts w:ascii="Times New Roman" w:hAnsi="Times New Roman" w:cs="Times New Roman"/>
        </w:rPr>
        <w:t>la végétalisation des abords des immeubles rénovés</w:t>
      </w:r>
      <w:r w:rsidR="0012342E" w:rsidRPr="00F52BFF">
        <w:rPr>
          <w:rFonts w:ascii="Times New Roman" w:hAnsi="Times New Roman" w:cs="Times New Roman"/>
        </w:rPr>
        <w:t xml:space="preserve">, </w:t>
      </w:r>
      <w:r w:rsidR="00E338C1" w:rsidRPr="00F52BFF">
        <w:rPr>
          <w:rFonts w:ascii="Times New Roman" w:hAnsi="Times New Roman" w:cs="Times New Roman"/>
        </w:rPr>
        <w:t>le réaménagement de l’espace public au pied des immeubles</w:t>
      </w:r>
      <w:r w:rsidR="4B153237" w:rsidRPr="00F52BFF">
        <w:rPr>
          <w:rFonts w:ascii="Times New Roman" w:hAnsi="Times New Roman" w:cs="Times New Roman"/>
        </w:rPr>
        <w:t xml:space="preserve">, </w:t>
      </w:r>
      <w:r w:rsidR="00F02BE8" w:rsidRPr="00F52BFF">
        <w:rPr>
          <w:rFonts w:ascii="Times New Roman" w:hAnsi="Times New Roman" w:cs="Times New Roman"/>
        </w:rPr>
        <w:t>la mise en place de lieux dédiés aux enfants</w:t>
      </w:r>
      <w:r w:rsidR="2AAE4887" w:rsidRPr="00F52BFF">
        <w:rPr>
          <w:rFonts w:ascii="Times New Roman" w:hAnsi="Times New Roman" w:cs="Times New Roman"/>
        </w:rPr>
        <w:t xml:space="preserve">, la création de </w:t>
      </w:r>
      <w:r w:rsidR="00E159B2" w:rsidRPr="00F52BFF">
        <w:rPr>
          <w:rFonts w:ascii="Times New Roman" w:hAnsi="Times New Roman" w:cs="Times New Roman"/>
        </w:rPr>
        <w:t>jardins potagers</w:t>
      </w:r>
      <w:r w:rsidR="00F02BE8" w:rsidRPr="00F52BFF">
        <w:rPr>
          <w:rFonts w:ascii="Times New Roman" w:hAnsi="Times New Roman" w:cs="Times New Roman"/>
        </w:rPr>
        <w:t xml:space="preserve">. En ce sens, la rénovation énergétique </w:t>
      </w:r>
      <w:r w:rsidR="00D3229C" w:rsidRPr="00F52BFF">
        <w:rPr>
          <w:rFonts w:ascii="Times New Roman" w:hAnsi="Times New Roman" w:cs="Times New Roman"/>
        </w:rPr>
        <w:t xml:space="preserve">permet </w:t>
      </w:r>
      <w:r w:rsidR="00932812" w:rsidRPr="00F52BFF">
        <w:rPr>
          <w:rFonts w:ascii="Times New Roman" w:hAnsi="Times New Roman" w:cs="Times New Roman"/>
        </w:rPr>
        <w:t xml:space="preserve">aux habitant-e-s </w:t>
      </w:r>
      <w:r w:rsidR="00D3229C" w:rsidRPr="00F52BFF">
        <w:rPr>
          <w:rFonts w:ascii="Times New Roman" w:hAnsi="Times New Roman" w:cs="Times New Roman"/>
        </w:rPr>
        <w:t xml:space="preserve">d’agir </w:t>
      </w:r>
      <w:r w:rsidR="00932812" w:rsidRPr="00F52BFF">
        <w:rPr>
          <w:rFonts w:ascii="Times New Roman" w:hAnsi="Times New Roman" w:cs="Times New Roman"/>
        </w:rPr>
        <w:t>collectivemen</w:t>
      </w:r>
      <w:r w:rsidR="211F497C" w:rsidRPr="00F52BFF">
        <w:rPr>
          <w:rFonts w:ascii="Times New Roman" w:hAnsi="Times New Roman" w:cs="Times New Roman"/>
        </w:rPr>
        <w:t>t</w:t>
      </w:r>
      <w:r w:rsidRPr="00F52BFF">
        <w:rPr>
          <w:rFonts w:ascii="Times New Roman" w:hAnsi="Times New Roman" w:cs="Times New Roman"/>
        </w:rPr>
        <w:t xml:space="preserve"> sur leur</w:t>
      </w:r>
      <w:r w:rsidR="00AC2CB7" w:rsidRPr="00F52BFF">
        <w:rPr>
          <w:rFonts w:ascii="Times New Roman" w:hAnsi="Times New Roman" w:cs="Times New Roman"/>
        </w:rPr>
        <w:t>s</w:t>
      </w:r>
      <w:r w:rsidRPr="00F52BFF">
        <w:rPr>
          <w:rFonts w:ascii="Times New Roman" w:hAnsi="Times New Roman" w:cs="Times New Roman"/>
        </w:rPr>
        <w:t xml:space="preserve"> lieux de vie</w:t>
      </w:r>
      <w:r w:rsidR="211F497C" w:rsidRPr="00F52BFF">
        <w:rPr>
          <w:rFonts w:ascii="Times New Roman" w:hAnsi="Times New Roman" w:cs="Times New Roman"/>
        </w:rPr>
        <w:t xml:space="preserve">. </w:t>
      </w:r>
    </w:p>
    <w:p w14:paraId="74788B1F" w14:textId="77777777" w:rsidR="001B71C3" w:rsidRPr="00F52BFF" w:rsidRDefault="001B71C3" w:rsidP="00E159B2">
      <w:pPr>
        <w:jc w:val="both"/>
        <w:rPr>
          <w:rFonts w:ascii="Times New Roman" w:hAnsi="Times New Roman" w:cs="Times New Roman"/>
        </w:rPr>
      </w:pPr>
    </w:p>
    <w:p w14:paraId="453E8110" w14:textId="77777777" w:rsidR="000F04EC" w:rsidRPr="00F52BFF" w:rsidRDefault="000F04EC" w:rsidP="00E159B2">
      <w:pPr>
        <w:jc w:val="both"/>
        <w:rPr>
          <w:rFonts w:ascii="Times New Roman" w:hAnsi="Times New Roman" w:cs="Times New Roman"/>
        </w:rPr>
      </w:pPr>
    </w:p>
    <w:p w14:paraId="75CFDF09" w14:textId="77777777" w:rsidR="000F04EC" w:rsidRPr="00F52BFF" w:rsidRDefault="000F04EC" w:rsidP="00E159B2">
      <w:pPr>
        <w:jc w:val="both"/>
        <w:rPr>
          <w:rFonts w:ascii="Times New Roman" w:hAnsi="Times New Roman" w:cs="Times New Roman"/>
        </w:rPr>
      </w:pPr>
    </w:p>
    <w:p w14:paraId="5DBEC2ED" w14:textId="3BE082E0" w:rsidR="0051785B" w:rsidRPr="00F52BFF" w:rsidRDefault="0051785B" w:rsidP="00B9346B">
      <w:pPr>
        <w:pStyle w:val="Paragraphedeliste"/>
        <w:numPr>
          <w:ilvl w:val="0"/>
          <w:numId w:val="17"/>
        </w:numPr>
        <w:jc w:val="both"/>
        <w:rPr>
          <w:rFonts w:ascii="Times New Roman" w:hAnsi="Times New Roman" w:cs="Times New Roman"/>
          <w:b/>
          <w:bCs/>
          <w:i/>
          <w:iCs/>
        </w:rPr>
      </w:pPr>
      <w:r w:rsidRPr="00F52BFF">
        <w:rPr>
          <w:rFonts w:ascii="Times New Roman" w:hAnsi="Times New Roman" w:cs="Times New Roman"/>
          <w:b/>
          <w:bCs/>
          <w:i/>
          <w:iCs/>
        </w:rPr>
        <w:lastRenderedPageBreak/>
        <w:t>L</w:t>
      </w:r>
      <w:r w:rsidR="0004319E" w:rsidRPr="00F52BFF">
        <w:rPr>
          <w:rFonts w:ascii="Times New Roman" w:hAnsi="Times New Roman" w:cs="Times New Roman"/>
          <w:b/>
          <w:bCs/>
          <w:i/>
          <w:iCs/>
        </w:rPr>
        <w:t>’</w:t>
      </w:r>
      <w:r w:rsidRPr="00F52BFF">
        <w:rPr>
          <w:rFonts w:ascii="Times New Roman" w:hAnsi="Times New Roman" w:cs="Times New Roman"/>
          <w:b/>
          <w:bCs/>
          <w:i/>
          <w:iCs/>
        </w:rPr>
        <w:t>équilibre privé / public ?</w:t>
      </w:r>
    </w:p>
    <w:p w14:paraId="6DC58F14" w14:textId="1191668A" w:rsidR="005939D2" w:rsidRPr="00F52BFF" w:rsidRDefault="00B9346B" w:rsidP="00B9346B">
      <w:pPr>
        <w:jc w:val="both"/>
        <w:rPr>
          <w:rFonts w:ascii="Times New Roman" w:hAnsi="Times New Roman" w:cs="Times New Roman"/>
        </w:rPr>
      </w:pPr>
      <w:r w:rsidRPr="00F52BFF">
        <w:rPr>
          <w:rFonts w:ascii="Times New Roman" w:hAnsi="Times New Roman" w:cs="Times New Roman"/>
        </w:rPr>
        <w:t xml:space="preserve">Mettre en place un accompagnement social des </w:t>
      </w:r>
      <w:proofErr w:type="spellStart"/>
      <w:r w:rsidRPr="00F52BFF">
        <w:rPr>
          <w:rFonts w:ascii="Times New Roman" w:hAnsi="Times New Roman" w:cs="Times New Roman"/>
        </w:rPr>
        <w:t>habitant-es</w:t>
      </w:r>
      <w:proofErr w:type="spellEnd"/>
      <w:r w:rsidRPr="00F52BFF">
        <w:rPr>
          <w:rFonts w:ascii="Times New Roman" w:hAnsi="Times New Roman" w:cs="Times New Roman"/>
        </w:rPr>
        <w:t xml:space="preserve"> </w:t>
      </w:r>
      <w:r w:rsidR="00B139FF" w:rsidRPr="00F52BFF">
        <w:rPr>
          <w:rFonts w:ascii="Times New Roman" w:hAnsi="Times New Roman" w:cs="Times New Roman"/>
        </w:rPr>
        <w:t xml:space="preserve">a pour effet d’élargir les possibilités de leur participation au processus de rénovation urbaine, et cela à partir de leur participation au processus de rénovation énergétique. C’est un effet important : les </w:t>
      </w:r>
      <w:proofErr w:type="spellStart"/>
      <w:r w:rsidR="00B139FF" w:rsidRPr="00F52BFF">
        <w:rPr>
          <w:rFonts w:ascii="Times New Roman" w:hAnsi="Times New Roman" w:cs="Times New Roman"/>
        </w:rPr>
        <w:t>habitant-es</w:t>
      </w:r>
      <w:proofErr w:type="spellEnd"/>
      <w:r w:rsidR="00B139FF" w:rsidRPr="00F52BFF">
        <w:rPr>
          <w:rFonts w:ascii="Times New Roman" w:hAnsi="Times New Roman" w:cs="Times New Roman"/>
        </w:rPr>
        <w:t xml:space="preserve"> accèdent au pouvoir effectif de faire entendre leur voix, de participer au projet, d’en infléchir ou d’en renforcer certaines dimensions. L’affirmation de la subjectivité habitante ouvre la voie à la constitution des </w:t>
      </w:r>
      <w:proofErr w:type="spellStart"/>
      <w:r w:rsidR="00B139FF" w:rsidRPr="00F52BFF">
        <w:rPr>
          <w:rFonts w:ascii="Times New Roman" w:hAnsi="Times New Roman" w:cs="Times New Roman"/>
        </w:rPr>
        <w:t>habitant-es</w:t>
      </w:r>
      <w:proofErr w:type="spellEnd"/>
      <w:r w:rsidR="00B139FF" w:rsidRPr="00F52BFF">
        <w:rPr>
          <w:rFonts w:ascii="Times New Roman" w:hAnsi="Times New Roman" w:cs="Times New Roman"/>
        </w:rPr>
        <w:t xml:space="preserve"> en tant que sujets politiques de la ville durable. Un gain démocratique est susceptible d’être observé. </w:t>
      </w:r>
      <w:r w:rsidR="00836B63" w:rsidRPr="00F52BFF">
        <w:rPr>
          <w:rFonts w:ascii="Times New Roman" w:hAnsi="Times New Roman" w:cs="Times New Roman"/>
        </w:rPr>
        <w:t xml:space="preserve">La rénovation énergétique du bâti </w:t>
      </w:r>
      <w:r w:rsidR="00D96D37" w:rsidRPr="00F52BFF">
        <w:rPr>
          <w:rFonts w:ascii="Times New Roman" w:hAnsi="Times New Roman" w:cs="Times New Roman"/>
        </w:rPr>
        <w:t>pose des questions technique</w:t>
      </w:r>
      <w:r w:rsidR="00A61CE9" w:rsidRPr="00F52BFF">
        <w:rPr>
          <w:rFonts w:ascii="Times New Roman" w:hAnsi="Times New Roman" w:cs="Times New Roman"/>
        </w:rPr>
        <w:t>s</w:t>
      </w:r>
      <w:r w:rsidR="00D96D37" w:rsidRPr="00F52BFF">
        <w:rPr>
          <w:rFonts w:ascii="Times New Roman" w:hAnsi="Times New Roman" w:cs="Times New Roman"/>
        </w:rPr>
        <w:t>, architectural</w:t>
      </w:r>
      <w:r w:rsidR="00A61CE9" w:rsidRPr="00F52BFF">
        <w:rPr>
          <w:rFonts w:ascii="Times New Roman" w:hAnsi="Times New Roman" w:cs="Times New Roman"/>
        </w:rPr>
        <w:t>es</w:t>
      </w:r>
      <w:r w:rsidR="00D96D37" w:rsidRPr="00F52BFF">
        <w:rPr>
          <w:rFonts w:ascii="Times New Roman" w:hAnsi="Times New Roman" w:cs="Times New Roman"/>
        </w:rPr>
        <w:t xml:space="preserve">, </w:t>
      </w:r>
      <w:r w:rsidR="005B586B" w:rsidRPr="00F52BFF">
        <w:rPr>
          <w:rFonts w:ascii="Times New Roman" w:hAnsi="Times New Roman" w:cs="Times New Roman"/>
        </w:rPr>
        <w:t>économique</w:t>
      </w:r>
      <w:r w:rsidR="00A61CE9" w:rsidRPr="00F52BFF">
        <w:rPr>
          <w:rFonts w:ascii="Times New Roman" w:hAnsi="Times New Roman" w:cs="Times New Roman"/>
        </w:rPr>
        <w:t>s</w:t>
      </w:r>
      <w:r w:rsidR="00036352" w:rsidRPr="00F52BFF">
        <w:rPr>
          <w:rFonts w:ascii="Times New Roman" w:hAnsi="Times New Roman" w:cs="Times New Roman"/>
        </w:rPr>
        <w:t xml:space="preserve"> mais</w:t>
      </w:r>
      <w:r w:rsidR="004521BA" w:rsidRPr="00F52BFF">
        <w:rPr>
          <w:rFonts w:ascii="Times New Roman" w:hAnsi="Times New Roman" w:cs="Times New Roman"/>
        </w:rPr>
        <w:t xml:space="preserve"> aussi</w:t>
      </w:r>
      <w:r w:rsidR="00036352" w:rsidRPr="00F52BFF">
        <w:rPr>
          <w:rFonts w:ascii="Times New Roman" w:hAnsi="Times New Roman" w:cs="Times New Roman"/>
        </w:rPr>
        <w:t xml:space="preserve"> </w:t>
      </w:r>
      <w:r w:rsidR="00143BCD" w:rsidRPr="00F52BFF">
        <w:rPr>
          <w:rFonts w:ascii="Times New Roman" w:hAnsi="Times New Roman" w:cs="Times New Roman"/>
        </w:rPr>
        <w:t>urbain</w:t>
      </w:r>
      <w:r w:rsidR="009337C0" w:rsidRPr="00F52BFF">
        <w:rPr>
          <w:rFonts w:ascii="Times New Roman" w:hAnsi="Times New Roman" w:cs="Times New Roman"/>
        </w:rPr>
        <w:t>es</w:t>
      </w:r>
      <w:r w:rsidR="00143BCD" w:rsidRPr="00F52BFF">
        <w:rPr>
          <w:rFonts w:ascii="Times New Roman" w:hAnsi="Times New Roman" w:cs="Times New Roman"/>
        </w:rPr>
        <w:t xml:space="preserve">, </w:t>
      </w:r>
      <w:r w:rsidR="009337C0" w:rsidRPr="00F52BFF">
        <w:rPr>
          <w:rFonts w:ascii="Times New Roman" w:hAnsi="Times New Roman" w:cs="Times New Roman"/>
        </w:rPr>
        <w:t xml:space="preserve">sensibles </w:t>
      </w:r>
      <w:r w:rsidR="00A61CE9" w:rsidRPr="00F52BFF">
        <w:rPr>
          <w:rFonts w:ascii="Times New Roman" w:hAnsi="Times New Roman" w:cs="Times New Roman"/>
        </w:rPr>
        <w:t>et humain</w:t>
      </w:r>
      <w:r w:rsidR="009337C0" w:rsidRPr="00F52BFF">
        <w:rPr>
          <w:rFonts w:ascii="Times New Roman" w:hAnsi="Times New Roman" w:cs="Times New Roman"/>
        </w:rPr>
        <w:t>es</w:t>
      </w:r>
      <w:r w:rsidR="008D1C33" w:rsidRPr="00F52BFF">
        <w:rPr>
          <w:rFonts w:ascii="Times New Roman" w:hAnsi="Times New Roman" w:cs="Times New Roman"/>
        </w:rPr>
        <w:t xml:space="preserve"> qu’il importe de considérer</w:t>
      </w:r>
      <w:r w:rsidR="00A61CE9" w:rsidRPr="00F52BFF">
        <w:rPr>
          <w:rFonts w:ascii="Times New Roman" w:hAnsi="Times New Roman" w:cs="Times New Roman"/>
        </w:rPr>
        <w:t xml:space="preserve">. </w:t>
      </w:r>
      <w:r w:rsidR="008D1C33" w:rsidRPr="00F52BFF">
        <w:rPr>
          <w:rFonts w:ascii="Times New Roman" w:hAnsi="Times New Roman" w:cs="Times New Roman"/>
        </w:rPr>
        <w:t>Aussi, l</w:t>
      </w:r>
      <w:r w:rsidR="004521BA" w:rsidRPr="00F52BFF">
        <w:rPr>
          <w:rFonts w:ascii="Times New Roman" w:hAnsi="Times New Roman" w:cs="Times New Roman"/>
        </w:rPr>
        <w:t xml:space="preserve">’accompagnement social </w:t>
      </w:r>
      <w:r w:rsidR="00740A56" w:rsidRPr="00F52BFF">
        <w:rPr>
          <w:rFonts w:ascii="Times New Roman" w:hAnsi="Times New Roman" w:cs="Times New Roman"/>
        </w:rPr>
        <w:t xml:space="preserve">des </w:t>
      </w:r>
      <w:proofErr w:type="spellStart"/>
      <w:r w:rsidR="00740A56" w:rsidRPr="00F52BFF">
        <w:rPr>
          <w:rFonts w:ascii="Times New Roman" w:hAnsi="Times New Roman" w:cs="Times New Roman"/>
        </w:rPr>
        <w:t>habitant-es</w:t>
      </w:r>
      <w:proofErr w:type="spellEnd"/>
      <w:r w:rsidR="00740A56" w:rsidRPr="00F52BFF">
        <w:rPr>
          <w:rFonts w:ascii="Times New Roman" w:hAnsi="Times New Roman" w:cs="Times New Roman"/>
        </w:rPr>
        <w:t xml:space="preserve"> </w:t>
      </w:r>
      <w:r w:rsidR="002D073E" w:rsidRPr="00F52BFF">
        <w:rPr>
          <w:rFonts w:ascii="Times New Roman" w:hAnsi="Times New Roman" w:cs="Times New Roman"/>
        </w:rPr>
        <w:t xml:space="preserve">est une attention </w:t>
      </w:r>
      <w:r w:rsidR="007C6677" w:rsidRPr="00F52BFF">
        <w:rPr>
          <w:rFonts w:ascii="Times New Roman" w:hAnsi="Times New Roman" w:cs="Times New Roman"/>
        </w:rPr>
        <w:t xml:space="preserve">singulière portée à l’expérience intime et </w:t>
      </w:r>
      <w:r w:rsidR="00B63C30" w:rsidRPr="00F52BFF">
        <w:rPr>
          <w:rFonts w:ascii="Times New Roman" w:hAnsi="Times New Roman" w:cs="Times New Roman"/>
        </w:rPr>
        <w:t xml:space="preserve">collective </w:t>
      </w:r>
      <w:r w:rsidR="007C6677" w:rsidRPr="00F52BFF">
        <w:rPr>
          <w:rFonts w:ascii="Times New Roman" w:hAnsi="Times New Roman" w:cs="Times New Roman"/>
        </w:rPr>
        <w:t xml:space="preserve">de la transformation </w:t>
      </w:r>
      <w:r w:rsidR="00B63C30" w:rsidRPr="00F52BFF">
        <w:rPr>
          <w:rFonts w:ascii="Times New Roman" w:hAnsi="Times New Roman" w:cs="Times New Roman"/>
        </w:rPr>
        <w:t xml:space="preserve">de l’espace de vie. </w:t>
      </w:r>
      <w:r w:rsidR="00DB14C9" w:rsidRPr="00F52BFF">
        <w:rPr>
          <w:rFonts w:ascii="Times New Roman" w:hAnsi="Times New Roman" w:cs="Times New Roman"/>
        </w:rPr>
        <w:t xml:space="preserve">Sa mise en œuvre </w:t>
      </w:r>
      <w:r w:rsidR="00967646" w:rsidRPr="00F52BFF">
        <w:rPr>
          <w:rFonts w:ascii="Times New Roman" w:hAnsi="Times New Roman" w:cs="Times New Roman"/>
        </w:rPr>
        <w:t>à un temps</w:t>
      </w:r>
      <w:r w:rsidR="00967646" w:rsidRPr="00F52BFF">
        <w:rPr>
          <w:rFonts w:ascii="Times New Roman" w:hAnsi="Times New Roman" w:cs="Times New Roman"/>
          <w:i/>
          <w:iCs/>
        </w:rPr>
        <w:t xml:space="preserve"> t </w:t>
      </w:r>
      <w:r w:rsidR="008871F2" w:rsidRPr="00F52BFF">
        <w:rPr>
          <w:rFonts w:ascii="Times New Roman" w:hAnsi="Times New Roman" w:cs="Times New Roman"/>
        </w:rPr>
        <w:t xml:space="preserve">produit </w:t>
      </w:r>
      <w:r w:rsidR="006232BF" w:rsidRPr="00F52BFF">
        <w:rPr>
          <w:rFonts w:ascii="Times New Roman" w:hAnsi="Times New Roman" w:cs="Times New Roman"/>
        </w:rPr>
        <w:t>des effets immédiats pour l’</w:t>
      </w:r>
      <w:proofErr w:type="spellStart"/>
      <w:r w:rsidR="006232BF" w:rsidRPr="00F52BFF">
        <w:rPr>
          <w:rFonts w:ascii="Times New Roman" w:hAnsi="Times New Roman" w:cs="Times New Roman"/>
        </w:rPr>
        <w:t>habitant-e</w:t>
      </w:r>
      <w:proofErr w:type="spellEnd"/>
      <w:r w:rsidR="006232BF" w:rsidRPr="00F52BFF">
        <w:rPr>
          <w:rFonts w:ascii="Times New Roman" w:hAnsi="Times New Roman" w:cs="Times New Roman"/>
        </w:rPr>
        <w:t xml:space="preserve"> et </w:t>
      </w:r>
      <w:r w:rsidR="00C30213" w:rsidRPr="00F52BFF">
        <w:rPr>
          <w:rFonts w:ascii="Times New Roman" w:hAnsi="Times New Roman" w:cs="Times New Roman"/>
        </w:rPr>
        <w:t xml:space="preserve">durables pour la collectivité. </w:t>
      </w:r>
      <w:r w:rsidR="00C30213" w:rsidRPr="00F52BFF">
        <w:rPr>
          <w:rFonts w:ascii="Times New Roman" w:hAnsi="Times New Roman" w:cs="Times New Roman"/>
          <w:b/>
          <w:bCs/>
        </w:rPr>
        <w:t>En ce sens, l’accompagnement social est d’utilité publique.</w:t>
      </w:r>
      <w:r w:rsidR="00C30213" w:rsidRPr="00F52BFF">
        <w:rPr>
          <w:rFonts w:ascii="Times New Roman" w:hAnsi="Times New Roman" w:cs="Times New Roman"/>
        </w:rPr>
        <w:t xml:space="preserve"> </w:t>
      </w:r>
      <w:r w:rsidR="00734285" w:rsidRPr="00F52BFF">
        <w:rPr>
          <w:rFonts w:ascii="Times New Roman" w:hAnsi="Times New Roman" w:cs="Times New Roman"/>
        </w:rPr>
        <w:t>Il est un service solidaire</w:t>
      </w:r>
      <w:r w:rsidR="00736261" w:rsidRPr="00F52BFF">
        <w:rPr>
          <w:rFonts w:ascii="Times New Roman" w:hAnsi="Times New Roman" w:cs="Times New Roman"/>
        </w:rPr>
        <w:t xml:space="preserve">, </w:t>
      </w:r>
      <w:r w:rsidR="00734285" w:rsidRPr="00F52BFF">
        <w:rPr>
          <w:rFonts w:ascii="Times New Roman" w:hAnsi="Times New Roman" w:cs="Times New Roman"/>
        </w:rPr>
        <w:t xml:space="preserve">participatif </w:t>
      </w:r>
      <w:r w:rsidR="000C183B" w:rsidRPr="00F52BFF">
        <w:rPr>
          <w:rFonts w:ascii="Times New Roman" w:hAnsi="Times New Roman" w:cs="Times New Roman"/>
        </w:rPr>
        <w:t xml:space="preserve">et de justice. </w:t>
      </w:r>
    </w:p>
    <w:p w14:paraId="4E42641C" w14:textId="24890B2D" w:rsidR="0051785B" w:rsidRPr="00F52BFF" w:rsidRDefault="0051785B" w:rsidP="00B9346B">
      <w:pPr>
        <w:jc w:val="both"/>
        <w:rPr>
          <w:rFonts w:ascii="Times New Roman" w:hAnsi="Times New Roman" w:cs="Times New Roman"/>
        </w:rPr>
      </w:pPr>
      <w:r w:rsidRPr="00F52BFF">
        <w:rPr>
          <w:rFonts w:ascii="Times New Roman" w:hAnsi="Times New Roman" w:cs="Times New Roman"/>
        </w:rPr>
        <w:t xml:space="preserve">Une question importante se pose alors : quel équilibre imaginer entre le privé et le public ? </w:t>
      </w:r>
    </w:p>
    <w:p w14:paraId="519355F7" w14:textId="206299D1" w:rsidR="00205CA9" w:rsidRPr="00F52BFF" w:rsidRDefault="0092248A" w:rsidP="6B6394F2">
      <w:pPr>
        <w:jc w:val="both"/>
        <w:rPr>
          <w:rFonts w:ascii="Times New Roman" w:hAnsi="Times New Roman" w:cs="Times New Roman"/>
        </w:rPr>
      </w:pPr>
      <w:r w:rsidRPr="00F52BFF">
        <w:rPr>
          <w:rFonts w:ascii="Times New Roman" w:hAnsi="Times New Roman" w:cs="Times New Roman"/>
        </w:rPr>
        <w:t xml:space="preserve">Dans le cadre </w:t>
      </w:r>
      <w:r w:rsidR="00CE69C8" w:rsidRPr="00F52BFF">
        <w:rPr>
          <w:rFonts w:ascii="Times New Roman" w:hAnsi="Times New Roman" w:cs="Times New Roman"/>
        </w:rPr>
        <w:t xml:space="preserve">du rapport REX-AMU, </w:t>
      </w:r>
      <w:r w:rsidR="00244728" w:rsidRPr="00F52BFF">
        <w:rPr>
          <w:rFonts w:ascii="Times New Roman" w:hAnsi="Times New Roman" w:cs="Times New Roman"/>
        </w:rPr>
        <w:t xml:space="preserve">Simon Gaberell et Magali Dubey notaient : </w:t>
      </w:r>
      <w:r w:rsidR="00930055" w:rsidRPr="00F52BFF">
        <w:rPr>
          <w:rFonts w:ascii="Times New Roman" w:hAnsi="Times New Roman" w:cs="Times New Roman"/>
        </w:rPr>
        <w:t xml:space="preserve">« Au vu de son utilité publique démontrée, le statut des AMU doit être questionné dans la perspective de la pérennité du programme. Comment passer d’un projet incrémental à un projet structurel et selon quel modèle économique ? </w:t>
      </w:r>
      <w:r w:rsidR="00357999" w:rsidRPr="00F52BFF">
        <w:rPr>
          <w:rFonts w:ascii="Times New Roman" w:hAnsi="Times New Roman" w:cs="Times New Roman"/>
        </w:rPr>
        <w:t xml:space="preserve">Comment intégrer la prestation sans impacter trop fortement les coûts financiers de l’immeuble ? </w:t>
      </w:r>
      <w:r w:rsidR="00930055" w:rsidRPr="00F52BFF">
        <w:rPr>
          <w:rFonts w:ascii="Times New Roman" w:hAnsi="Times New Roman" w:cs="Times New Roman"/>
        </w:rPr>
        <w:t>Des contributions financières publiques ou privées complémentaires pourraient de ce point de vue être obtenues pour consolider certains aspects de la prestation (accompagnement social)</w:t>
      </w:r>
      <w:r w:rsidR="00930055" w:rsidRPr="00F52BFF">
        <w:rPr>
          <w:rStyle w:val="Appelnotedebasdep"/>
          <w:rFonts w:ascii="Times New Roman" w:hAnsi="Times New Roman" w:cs="Times New Roman"/>
        </w:rPr>
        <w:footnoteReference w:id="6"/>
      </w:r>
      <w:r w:rsidR="00930055" w:rsidRPr="00F52BFF">
        <w:rPr>
          <w:rFonts w:ascii="Times New Roman" w:hAnsi="Times New Roman" w:cs="Times New Roman"/>
        </w:rPr>
        <w:t xml:space="preserve"> ». </w:t>
      </w:r>
      <w:r w:rsidR="00F763ED" w:rsidRPr="00F52BFF">
        <w:rPr>
          <w:rFonts w:ascii="Times New Roman" w:hAnsi="Times New Roman" w:cs="Times New Roman"/>
        </w:rPr>
        <w:t xml:space="preserve">Des questions demeurent ouvertes : celles du coût de </w:t>
      </w:r>
      <w:r w:rsidR="006014D1" w:rsidRPr="00F52BFF">
        <w:rPr>
          <w:rFonts w:ascii="Times New Roman" w:hAnsi="Times New Roman" w:cs="Times New Roman"/>
        </w:rPr>
        <w:t xml:space="preserve">l’accompagnement socio-énergétique </w:t>
      </w:r>
      <w:r w:rsidR="00F763ED" w:rsidRPr="00F52BFF">
        <w:rPr>
          <w:rFonts w:ascii="Times New Roman" w:hAnsi="Times New Roman" w:cs="Times New Roman"/>
        </w:rPr>
        <w:t xml:space="preserve">et de la temporalité du processus. </w:t>
      </w:r>
      <w:r w:rsidR="00C052F7" w:rsidRPr="00F52BFF">
        <w:rPr>
          <w:rFonts w:ascii="Times New Roman" w:hAnsi="Times New Roman" w:cs="Times New Roman"/>
        </w:rPr>
        <w:t xml:space="preserve">Au regard de la très grande diversité des projets, il s’ensuit une grande diversité des montages financiers et des modalités de répartition des coûts de la prestation. </w:t>
      </w:r>
      <w:r w:rsidR="00BC1642" w:rsidRPr="00F52BFF">
        <w:rPr>
          <w:rFonts w:ascii="Times New Roman" w:hAnsi="Times New Roman" w:cs="Times New Roman"/>
        </w:rPr>
        <w:t>Concernant la temporalité</w:t>
      </w:r>
      <w:r w:rsidR="00B16484" w:rsidRPr="00F52BFF">
        <w:rPr>
          <w:rFonts w:ascii="Times New Roman" w:hAnsi="Times New Roman" w:cs="Times New Roman"/>
        </w:rPr>
        <w:t xml:space="preserve"> du processus, il semble diff</w:t>
      </w:r>
      <w:r w:rsidR="00E7489B" w:rsidRPr="00F52BFF">
        <w:rPr>
          <w:rFonts w:ascii="Times New Roman" w:hAnsi="Times New Roman" w:cs="Times New Roman"/>
        </w:rPr>
        <w:t>icile d</w:t>
      </w:r>
      <w:r w:rsidR="0097571F" w:rsidRPr="00F52BFF">
        <w:rPr>
          <w:rFonts w:ascii="Times New Roman" w:hAnsi="Times New Roman" w:cs="Times New Roman"/>
        </w:rPr>
        <w:t xml:space="preserve">’estimer </w:t>
      </w:r>
      <w:r w:rsidR="009B0C18" w:rsidRPr="00F52BFF">
        <w:rPr>
          <w:rFonts w:ascii="Times New Roman" w:hAnsi="Times New Roman" w:cs="Times New Roman"/>
        </w:rPr>
        <w:t xml:space="preserve">le temps requis pour conduire la </w:t>
      </w:r>
      <w:r w:rsidR="3B345FB4" w:rsidRPr="00F52BFF">
        <w:rPr>
          <w:rFonts w:ascii="Times New Roman" w:hAnsi="Times New Roman" w:cs="Times New Roman"/>
        </w:rPr>
        <w:t>rénovation</w:t>
      </w:r>
      <w:r w:rsidR="009B0C18" w:rsidRPr="00F52BFF">
        <w:rPr>
          <w:rFonts w:ascii="Times New Roman" w:hAnsi="Times New Roman" w:cs="Times New Roman"/>
        </w:rPr>
        <w:t xml:space="preserve"> énergétique jusqu’à son terme. </w:t>
      </w:r>
    </w:p>
    <w:p w14:paraId="667B81F2" w14:textId="04D30F98" w:rsidR="00E803A8" w:rsidRPr="00F52BFF" w:rsidRDefault="00E803A8" w:rsidP="6B6394F2">
      <w:pPr>
        <w:jc w:val="both"/>
        <w:rPr>
          <w:rFonts w:ascii="Times New Roman" w:hAnsi="Times New Roman" w:cs="Times New Roman"/>
        </w:rPr>
      </w:pPr>
      <w:r w:rsidRPr="00F52BFF">
        <w:rPr>
          <w:rFonts w:ascii="Times New Roman" w:hAnsi="Times New Roman" w:cs="Times New Roman"/>
        </w:rPr>
        <w:t>Qu’en est-il de la question des loyers ?</w:t>
      </w:r>
    </w:p>
    <w:p w14:paraId="324FB405" w14:textId="77777777" w:rsidR="00254E23" w:rsidRDefault="00254E23" w:rsidP="00254E23">
      <w:pPr>
        <w:jc w:val="both"/>
        <w:rPr>
          <w:rFonts w:ascii="Times New Roman" w:hAnsi="Times New Roman" w:cs="Times New Roman"/>
        </w:rPr>
      </w:pPr>
      <w:r w:rsidRPr="6B6394F2">
        <w:rPr>
          <w:rFonts w:ascii="Times New Roman" w:hAnsi="Times New Roman" w:cs="Times New Roman"/>
        </w:rPr>
        <w:t>La LDTR</w:t>
      </w:r>
      <w:r>
        <w:rPr>
          <w:rFonts w:ascii="Times New Roman" w:hAnsi="Times New Roman" w:cs="Times New Roman"/>
        </w:rPr>
        <w:t>, loi cantonal genevoise,</w:t>
      </w:r>
      <w:r w:rsidRPr="6B6394F2">
        <w:rPr>
          <w:rFonts w:ascii="Times New Roman" w:hAnsi="Times New Roman" w:cs="Times New Roman"/>
        </w:rPr>
        <w:t xml:space="preserve"> permet aux propriétaires qui procèdent à des travaux de rénovation de répercuter leurs investissements sur les loyers dans le cadre d’une rentabilité contrôlée et </w:t>
      </w:r>
      <w:r>
        <w:rPr>
          <w:rFonts w:ascii="Times New Roman" w:hAnsi="Times New Roman" w:cs="Times New Roman"/>
        </w:rPr>
        <w:t>d’</w:t>
      </w:r>
      <w:r w:rsidRPr="6B6394F2">
        <w:rPr>
          <w:rFonts w:ascii="Times New Roman" w:hAnsi="Times New Roman" w:cs="Times New Roman"/>
        </w:rPr>
        <w:t>un blocage temporel provisoire de ces derniers.</w:t>
      </w:r>
      <w:r>
        <w:rPr>
          <w:rFonts w:ascii="Times New Roman" w:hAnsi="Times New Roman" w:cs="Times New Roman"/>
        </w:rPr>
        <w:t xml:space="preserve"> Ainsi, il est possible que la rénovation entraine une hausse des loyers. Notons qu’il est aussi possible que cette hausse des loyers soit compensée par une baisse des charges. </w:t>
      </w:r>
    </w:p>
    <w:p w14:paraId="34BD9F0C" w14:textId="77777777" w:rsidR="00E803A8" w:rsidRDefault="00E803A8" w:rsidP="6B6394F2">
      <w:pPr>
        <w:jc w:val="both"/>
        <w:rPr>
          <w:rFonts w:ascii="Times New Roman" w:hAnsi="Times New Roman" w:cs="Times New Roman"/>
        </w:rPr>
      </w:pPr>
    </w:p>
    <w:p w14:paraId="43042513" w14:textId="77777777" w:rsidR="00254E23" w:rsidRDefault="00254E23" w:rsidP="6B6394F2">
      <w:pPr>
        <w:jc w:val="both"/>
        <w:rPr>
          <w:rFonts w:ascii="Times New Roman" w:hAnsi="Times New Roman" w:cs="Times New Roman"/>
        </w:rPr>
      </w:pPr>
    </w:p>
    <w:p w14:paraId="0D50DC65" w14:textId="77777777" w:rsidR="00254E23" w:rsidRPr="00F52BFF" w:rsidRDefault="00254E23" w:rsidP="6B6394F2">
      <w:pPr>
        <w:jc w:val="both"/>
        <w:rPr>
          <w:rFonts w:ascii="Times New Roman" w:hAnsi="Times New Roman" w:cs="Times New Roman"/>
        </w:rPr>
      </w:pPr>
    </w:p>
    <w:p w14:paraId="144016BE" w14:textId="5D558B30" w:rsidR="00276D7E" w:rsidRPr="00F52BFF" w:rsidRDefault="000930F4" w:rsidP="000F04EC">
      <w:pPr>
        <w:pStyle w:val="Paragraphedeliste"/>
        <w:numPr>
          <w:ilvl w:val="0"/>
          <w:numId w:val="17"/>
        </w:numPr>
        <w:jc w:val="both"/>
        <w:rPr>
          <w:rFonts w:ascii="Times New Roman" w:hAnsi="Times New Roman" w:cs="Times New Roman"/>
          <w:b/>
          <w:bCs/>
          <w:i/>
          <w:iCs/>
        </w:rPr>
      </w:pPr>
      <w:r w:rsidRPr="00F52BFF">
        <w:rPr>
          <w:rFonts w:ascii="Times New Roman" w:hAnsi="Times New Roman" w:cs="Times New Roman"/>
          <w:b/>
          <w:bCs/>
          <w:i/>
          <w:iCs/>
        </w:rPr>
        <w:lastRenderedPageBreak/>
        <w:t xml:space="preserve">Les limites </w:t>
      </w:r>
      <w:r w:rsidR="006014D1" w:rsidRPr="00F52BFF">
        <w:rPr>
          <w:rFonts w:ascii="Times New Roman" w:hAnsi="Times New Roman" w:cs="Times New Roman"/>
          <w:b/>
          <w:bCs/>
          <w:i/>
          <w:iCs/>
        </w:rPr>
        <w:t>d</w:t>
      </w:r>
      <w:r w:rsidRPr="00F52BFF">
        <w:rPr>
          <w:rFonts w:ascii="Times New Roman" w:hAnsi="Times New Roman" w:cs="Times New Roman"/>
          <w:b/>
          <w:bCs/>
          <w:i/>
          <w:iCs/>
        </w:rPr>
        <w:t xml:space="preserve">e l’accompagnement social </w:t>
      </w:r>
    </w:p>
    <w:p w14:paraId="09400C43" w14:textId="1594BFEA" w:rsidR="00B336CD" w:rsidRPr="00F52BFF" w:rsidRDefault="00B336CD" w:rsidP="000930F4">
      <w:pPr>
        <w:jc w:val="both"/>
        <w:rPr>
          <w:rFonts w:ascii="Times New Roman" w:hAnsi="Times New Roman" w:cs="Times New Roman"/>
        </w:rPr>
      </w:pPr>
      <w:r w:rsidRPr="00F52BFF">
        <w:rPr>
          <w:rFonts w:ascii="Times New Roman" w:hAnsi="Times New Roman" w:cs="Times New Roman"/>
        </w:rPr>
        <w:t xml:space="preserve">Comme précisé précédemment, </w:t>
      </w:r>
      <w:r w:rsidR="008A08AE" w:rsidRPr="00F52BFF">
        <w:rPr>
          <w:rFonts w:ascii="Times New Roman" w:hAnsi="Times New Roman" w:cs="Times New Roman"/>
        </w:rPr>
        <w:t xml:space="preserve">l’absence de cadre formel </w:t>
      </w:r>
      <w:r w:rsidR="00F65A5B" w:rsidRPr="00F52BFF">
        <w:rPr>
          <w:rFonts w:ascii="Times New Roman" w:hAnsi="Times New Roman" w:cs="Times New Roman"/>
        </w:rPr>
        <w:t>structurant la profession d</w:t>
      </w:r>
      <w:r w:rsidR="00E2158B" w:rsidRPr="00F52BFF">
        <w:rPr>
          <w:rFonts w:ascii="Times New Roman" w:hAnsi="Times New Roman" w:cs="Times New Roman"/>
        </w:rPr>
        <w:t>’accompagnant socio-énergétique limite la possibilité de définir un cahier des charges clair</w:t>
      </w:r>
      <w:r w:rsidR="00F1150E" w:rsidRPr="00F52BFF">
        <w:rPr>
          <w:rFonts w:ascii="Times New Roman" w:hAnsi="Times New Roman" w:cs="Times New Roman"/>
        </w:rPr>
        <w:t xml:space="preserve"> et </w:t>
      </w:r>
      <w:r w:rsidR="00E003B2" w:rsidRPr="00F52BFF">
        <w:rPr>
          <w:rFonts w:ascii="Times New Roman" w:hAnsi="Times New Roman" w:cs="Times New Roman"/>
        </w:rPr>
        <w:t xml:space="preserve">induit </w:t>
      </w:r>
      <w:r w:rsidR="00ED0780" w:rsidRPr="00F52BFF">
        <w:rPr>
          <w:rFonts w:ascii="Times New Roman" w:hAnsi="Times New Roman" w:cs="Times New Roman"/>
        </w:rPr>
        <w:t xml:space="preserve">le risque </w:t>
      </w:r>
      <w:r w:rsidR="0085349B" w:rsidRPr="00F52BFF">
        <w:rPr>
          <w:rFonts w:ascii="Times New Roman" w:hAnsi="Times New Roman" w:cs="Times New Roman"/>
        </w:rPr>
        <w:t xml:space="preserve">que les objectifs visés </w:t>
      </w:r>
      <w:r w:rsidR="006158C4" w:rsidRPr="00F52BFF">
        <w:rPr>
          <w:rFonts w:ascii="Times New Roman" w:hAnsi="Times New Roman" w:cs="Times New Roman"/>
        </w:rPr>
        <w:t xml:space="preserve">soient manqués. </w:t>
      </w:r>
    </w:p>
    <w:p w14:paraId="085919C4" w14:textId="660785A2" w:rsidR="000930F4" w:rsidRPr="00F52BFF" w:rsidRDefault="001976BD" w:rsidP="000930F4">
      <w:pPr>
        <w:jc w:val="both"/>
        <w:rPr>
          <w:rFonts w:ascii="Times New Roman" w:hAnsi="Times New Roman" w:cs="Times New Roman"/>
        </w:rPr>
      </w:pPr>
      <w:r w:rsidRPr="00F52BFF">
        <w:rPr>
          <w:rFonts w:ascii="Times New Roman" w:hAnsi="Times New Roman" w:cs="Times New Roman"/>
        </w:rPr>
        <w:t>De plus, l</w:t>
      </w:r>
      <w:r w:rsidR="000930F4" w:rsidRPr="00F52BFF">
        <w:rPr>
          <w:rFonts w:ascii="Times New Roman" w:hAnsi="Times New Roman" w:cs="Times New Roman"/>
        </w:rPr>
        <w:t xml:space="preserve">a rénovation énergétique du bâti demeure un champ de tensions. La collaboration multi-partenariale est traversée par de potentiels conflits. </w:t>
      </w:r>
      <w:r w:rsidR="006014D1" w:rsidRPr="00F52BFF">
        <w:rPr>
          <w:rFonts w:ascii="Times New Roman" w:hAnsi="Times New Roman" w:cs="Times New Roman"/>
        </w:rPr>
        <w:t xml:space="preserve">L’accompagnant socio-énergétique </w:t>
      </w:r>
      <w:r w:rsidR="000930F4" w:rsidRPr="00F52BFF">
        <w:rPr>
          <w:rFonts w:ascii="Times New Roman" w:hAnsi="Times New Roman" w:cs="Times New Roman"/>
        </w:rPr>
        <w:t xml:space="preserve">peut être exposé à ces conflits et voir ainsi ses missions être entravées. </w:t>
      </w:r>
      <w:r w:rsidR="008E621E" w:rsidRPr="00F52BFF">
        <w:rPr>
          <w:rFonts w:ascii="Times New Roman" w:hAnsi="Times New Roman" w:cs="Times New Roman"/>
        </w:rPr>
        <w:t xml:space="preserve">Il peut être également être instrumentalisé par un ou plusieurs acteurs ou, du moins, </w:t>
      </w:r>
      <w:r w:rsidR="00245753" w:rsidRPr="00F52BFF">
        <w:rPr>
          <w:rFonts w:ascii="Times New Roman" w:hAnsi="Times New Roman" w:cs="Times New Roman"/>
        </w:rPr>
        <w:t xml:space="preserve">être </w:t>
      </w:r>
      <w:r w:rsidR="008E621E" w:rsidRPr="00F52BFF">
        <w:rPr>
          <w:rFonts w:ascii="Times New Roman" w:hAnsi="Times New Roman" w:cs="Times New Roman"/>
        </w:rPr>
        <w:t>plac</w:t>
      </w:r>
      <w:r w:rsidR="00245753" w:rsidRPr="00F52BFF">
        <w:rPr>
          <w:rFonts w:ascii="Times New Roman" w:hAnsi="Times New Roman" w:cs="Times New Roman"/>
        </w:rPr>
        <w:t>é</w:t>
      </w:r>
      <w:r w:rsidR="008E621E" w:rsidRPr="00F52BFF">
        <w:rPr>
          <w:rFonts w:ascii="Times New Roman" w:hAnsi="Times New Roman" w:cs="Times New Roman"/>
        </w:rPr>
        <w:t xml:space="preserve"> dans des situations qui le mettent en porte-à-faux avec les </w:t>
      </w:r>
      <w:proofErr w:type="spellStart"/>
      <w:r w:rsidR="008E621E" w:rsidRPr="00F52BFF">
        <w:rPr>
          <w:rFonts w:ascii="Times New Roman" w:hAnsi="Times New Roman" w:cs="Times New Roman"/>
        </w:rPr>
        <w:t>habitant-es</w:t>
      </w:r>
      <w:proofErr w:type="spellEnd"/>
      <w:r w:rsidR="008E621E" w:rsidRPr="00F52BFF">
        <w:rPr>
          <w:rFonts w:ascii="Times New Roman" w:hAnsi="Times New Roman" w:cs="Times New Roman"/>
        </w:rPr>
        <w:t xml:space="preserve">. </w:t>
      </w:r>
      <w:r w:rsidR="00245753" w:rsidRPr="00F52BFF">
        <w:rPr>
          <w:rFonts w:ascii="Times New Roman" w:hAnsi="Times New Roman" w:cs="Times New Roman"/>
        </w:rPr>
        <w:t xml:space="preserve">Des questions éthiques peuvent alors se poser alors à </w:t>
      </w:r>
      <w:r w:rsidR="00D83CDA" w:rsidRPr="00F52BFF">
        <w:rPr>
          <w:rFonts w:ascii="Times New Roman" w:hAnsi="Times New Roman" w:cs="Times New Roman"/>
        </w:rPr>
        <w:t>l</w:t>
      </w:r>
      <w:r w:rsidR="006014D1" w:rsidRPr="00F52BFF">
        <w:rPr>
          <w:rFonts w:ascii="Times New Roman" w:hAnsi="Times New Roman" w:cs="Times New Roman"/>
        </w:rPr>
        <w:t>’accompagnant socio-énergétique</w:t>
      </w:r>
      <w:r w:rsidR="00245753" w:rsidRPr="00F52BFF">
        <w:rPr>
          <w:rFonts w:ascii="Times New Roman" w:hAnsi="Times New Roman" w:cs="Times New Roman"/>
        </w:rPr>
        <w:t xml:space="preserve">. </w:t>
      </w:r>
    </w:p>
    <w:p w14:paraId="0B7EEA36" w14:textId="5A7383B8" w:rsidR="00D06DCD" w:rsidRPr="00F52BFF" w:rsidRDefault="00245753" w:rsidP="00BB550B">
      <w:pPr>
        <w:jc w:val="both"/>
        <w:rPr>
          <w:rFonts w:ascii="Times New Roman" w:hAnsi="Times New Roman" w:cs="Times New Roman"/>
        </w:rPr>
      </w:pPr>
      <w:r w:rsidRPr="00F52BFF">
        <w:rPr>
          <w:rFonts w:ascii="Times New Roman" w:hAnsi="Times New Roman" w:cs="Times New Roman"/>
        </w:rPr>
        <w:t xml:space="preserve">A ce jour, </w:t>
      </w:r>
      <w:r w:rsidR="00850E64" w:rsidRPr="00F52BFF">
        <w:rPr>
          <w:rFonts w:ascii="Times New Roman" w:hAnsi="Times New Roman" w:cs="Times New Roman"/>
        </w:rPr>
        <w:t>l</w:t>
      </w:r>
      <w:r w:rsidR="006014D1" w:rsidRPr="00F52BFF">
        <w:rPr>
          <w:rFonts w:ascii="Times New Roman" w:hAnsi="Times New Roman" w:cs="Times New Roman"/>
        </w:rPr>
        <w:t>’accompagnant socio-énergétique</w:t>
      </w:r>
      <w:r w:rsidR="006014D1" w:rsidRPr="00F52BFF" w:rsidDel="006014D1">
        <w:rPr>
          <w:rFonts w:ascii="Times New Roman" w:hAnsi="Times New Roman" w:cs="Times New Roman"/>
        </w:rPr>
        <w:t xml:space="preserve"> </w:t>
      </w:r>
      <w:r w:rsidRPr="00F52BFF">
        <w:rPr>
          <w:rFonts w:ascii="Times New Roman" w:hAnsi="Times New Roman" w:cs="Times New Roman"/>
        </w:rPr>
        <w:t xml:space="preserve">ne peut </w:t>
      </w:r>
      <w:r w:rsidR="001542B4" w:rsidRPr="00F52BFF">
        <w:rPr>
          <w:rFonts w:ascii="Times New Roman" w:hAnsi="Times New Roman" w:cs="Times New Roman"/>
        </w:rPr>
        <w:t xml:space="preserve">pleinement </w:t>
      </w:r>
      <w:r w:rsidRPr="00F52BFF">
        <w:rPr>
          <w:rFonts w:ascii="Times New Roman" w:hAnsi="Times New Roman" w:cs="Times New Roman"/>
        </w:rPr>
        <w:t xml:space="preserve">faire valoir la qualité du travail conduit car les outils d’évaluation ne sont pas systématiquement développés. </w:t>
      </w:r>
    </w:p>
    <w:p w14:paraId="17F5274A" w14:textId="77777777" w:rsidR="00245753" w:rsidRDefault="00245753" w:rsidP="00BB550B">
      <w:pPr>
        <w:jc w:val="both"/>
        <w:rPr>
          <w:rFonts w:ascii="Times New Roman" w:hAnsi="Times New Roman" w:cs="Times New Roman"/>
        </w:rPr>
      </w:pPr>
    </w:p>
    <w:p w14:paraId="42CAB4D8" w14:textId="77777777" w:rsidR="00161F76" w:rsidRDefault="00161F76" w:rsidP="00BB550B">
      <w:pPr>
        <w:jc w:val="both"/>
        <w:rPr>
          <w:rFonts w:ascii="Times New Roman" w:hAnsi="Times New Roman" w:cs="Times New Roman"/>
        </w:rPr>
      </w:pPr>
    </w:p>
    <w:p w14:paraId="142C3C86" w14:textId="77777777" w:rsidR="00161F76" w:rsidRDefault="00161F76" w:rsidP="00BB550B">
      <w:pPr>
        <w:jc w:val="both"/>
        <w:rPr>
          <w:rFonts w:ascii="Times New Roman" w:hAnsi="Times New Roman" w:cs="Times New Roman"/>
        </w:rPr>
      </w:pPr>
    </w:p>
    <w:p w14:paraId="154E243E" w14:textId="77777777" w:rsidR="00161F76" w:rsidRDefault="00161F76" w:rsidP="00BB550B">
      <w:pPr>
        <w:jc w:val="both"/>
        <w:rPr>
          <w:rFonts w:ascii="Times New Roman" w:hAnsi="Times New Roman" w:cs="Times New Roman"/>
        </w:rPr>
      </w:pPr>
    </w:p>
    <w:p w14:paraId="7E72959A" w14:textId="77777777" w:rsidR="00161F76" w:rsidRDefault="00161F76" w:rsidP="00BB550B">
      <w:pPr>
        <w:jc w:val="both"/>
        <w:rPr>
          <w:rFonts w:ascii="Times New Roman" w:hAnsi="Times New Roman" w:cs="Times New Roman"/>
        </w:rPr>
      </w:pPr>
    </w:p>
    <w:p w14:paraId="5DAD7E15" w14:textId="77777777" w:rsidR="00161F76" w:rsidRDefault="00161F76" w:rsidP="00BB550B">
      <w:pPr>
        <w:jc w:val="both"/>
        <w:rPr>
          <w:rFonts w:ascii="Times New Roman" w:hAnsi="Times New Roman" w:cs="Times New Roman"/>
        </w:rPr>
      </w:pPr>
    </w:p>
    <w:p w14:paraId="799E095E" w14:textId="77777777" w:rsidR="00161F76" w:rsidRDefault="00161F76" w:rsidP="00BB550B">
      <w:pPr>
        <w:jc w:val="both"/>
        <w:rPr>
          <w:rFonts w:ascii="Times New Roman" w:hAnsi="Times New Roman" w:cs="Times New Roman"/>
        </w:rPr>
      </w:pPr>
    </w:p>
    <w:p w14:paraId="5A3CFA06" w14:textId="77777777" w:rsidR="00161F76" w:rsidRDefault="00161F76" w:rsidP="00BB550B">
      <w:pPr>
        <w:jc w:val="both"/>
        <w:rPr>
          <w:rFonts w:ascii="Times New Roman" w:hAnsi="Times New Roman" w:cs="Times New Roman"/>
        </w:rPr>
      </w:pPr>
    </w:p>
    <w:p w14:paraId="60969D9D" w14:textId="77777777" w:rsidR="00161F76" w:rsidRDefault="00161F76" w:rsidP="00BB550B">
      <w:pPr>
        <w:jc w:val="both"/>
        <w:rPr>
          <w:rFonts w:ascii="Times New Roman" w:hAnsi="Times New Roman" w:cs="Times New Roman"/>
        </w:rPr>
      </w:pPr>
    </w:p>
    <w:p w14:paraId="09D23C69" w14:textId="77777777" w:rsidR="00161F76" w:rsidRDefault="00161F76" w:rsidP="00BB550B">
      <w:pPr>
        <w:jc w:val="both"/>
        <w:rPr>
          <w:rFonts w:ascii="Times New Roman" w:hAnsi="Times New Roman" w:cs="Times New Roman"/>
        </w:rPr>
      </w:pPr>
    </w:p>
    <w:p w14:paraId="5F277F39" w14:textId="77777777" w:rsidR="00161F76" w:rsidRDefault="00161F76" w:rsidP="00BB550B">
      <w:pPr>
        <w:jc w:val="both"/>
        <w:rPr>
          <w:rFonts w:ascii="Times New Roman" w:hAnsi="Times New Roman" w:cs="Times New Roman"/>
        </w:rPr>
      </w:pPr>
    </w:p>
    <w:p w14:paraId="40A6FEF6" w14:textId="77777777" w:rsidR="00161F76" w:rsidRDefault="00161F76" w:rsidP="00BB550B">
      <w:pPr>
        <w:jc w:val="both"/>
        <w:rPr>
          <w:rFonts w:ascii="Times New Roman" w:hAnsi="Times New Roman" w:cs="Times New Roman"/>
        </w:rPr>
      </w:pPr>
    </w:p>
    <w:p w14:paraId="6984C7DC" w14:textId="77777777" w:rsidR="00161F76" w:rsidRDefault="00161F76" w:rsidP="00BB550B">
      <w:pPr>
        <w:jc w:val="both"/>
        <w:rPr>
          <w:rFonts w:ascii="Times New Roman" w:hAnsi="Times New Roman" w:cs="Times New Roman"/>
        </w:rPr>
      </w:pPr>
    </w:p>
    <w:p w14:paraId="2219E9D7" w14:textId="77777777" w:rsidR="00161F76" w:rsidRDefault="00161F76" w:rsidP="00BB550B">
      <w:pPr>
        <w:jc w:val="both"/>
        <w:rPr>
          <w:rFonts w:ascii="Times New Roman" w:hAnsi="Times New Roman" w:cs="Times New Roman"/>
        </w:rPr>
      </w:pPr>
    </w:p>
    <w:p w14:paraId="6659D747" w14:textId="77777777" w:rsidR="00161F76" w:rsidRDefault="00161F76" w:rsidP="00BB550B">
      <w:pPr>
        <w:jc w:val="both"/>
        <w:rPr>
          <w:rFonts w:ascii="Times New Roman" w:hAnsi="Times New Roman" w:cs="Times New Roman"/>
        </w:rPr>
      </w:pPr>
    </w:p>
    <w:p w14:paraId="0C29665E" w14:textId="77777777" w:rsidR="00161F76" w:rsidRDefault="00161F76" w:rsidP="00BB550B">
      <w:pPr>
        <w:jc w:val="both"/>
        <w:rPr>
          <w:rFonts w:ascii="Times New Roman" w:hAnsi="Times New Roman" w:cs="Times New Roman"/>
        </w:rPr>
      </w:pPr>
    </w:p>
    <w:p w14:paraId="2456E8DE" w14:textId="77777777" w:rsidR="00161F76" w:rsidRDefault="00161F76" w:rsidP="00BB550B">
      <w:pPr>
        <w:jc w:val="both"/>
        <w:rPr>
          <w:rFonts w:ascii="Times New Roman" w:hAnsi="Times New Roman" w:cs="Times New Roman"/>
        </w:rPr>
      </w:pPr>
    </w:p>
    <w:p w14:paraId="1B296E7C" w14:textId="77777777" w:rsidR="00161F76" w:rsidRDefault="00161F76" w:rsidP="00BB550B">
      <w:pPr>
        <w:jc w:val="both"/>
        <w:rPr>
          <w:rFonts w:ascii="Times New Roman" w:hAnsi="Times New Roman" w:cs="Times New Roman"/>
        </w:rPr>
      </w:pPr>
    </w:p>
    <w:p w14:paraId="1680E5A1" w14:textId="77777777" w:rsidR="00161F76" w:rsidRPr="00F52BFF" w:rsidRDefault="00161F76" w:rsidP="00BB550B">
      <w:pPr>
        <w:jc w:val="both"/>
        <w:rPr>
          <w:rFonts w:ascii="Times New Roman" w:hAnsi="Times New Roman" w:cs="Times New Roman"/>
        </w:rPr>
      </w:pPr>
    </w:p>
    <w:p w14:paraId="718CDF6C" w14:textId="77777777" w:rsidR="00161F76" w:rsidRDefault="00BD2E0A" w:rsidP="00161F76">
      <w:pPr>
        <w:jc w:val="both"/>
        <w:rPr>
          <w:rFonts w:ascii="Times New Roman" w:hAnsi="Times New Roman" w:cs="Times New Roman"/>
          <w:b/>
          <w:bCs/>
          <w:sz w:val="28"/>
          <w:szCs w:val="28"/>
        </w:rPr>
      </w:pPr>
      <w:r w:rsidRPr="00F52BFF">
        <w:rPr>
          <w:rFonts w:ascii="Times New Roman" w:hAnsi="Times New Roman" w:cs="Times New Roman"/>
          <w:b/>
          <w:bCs/>
        </w:rPr>
        <w:lastRenderedPageBreak/>
        <w:t xml:space="preserve"> </w:t>
      </w:r>
      <w:r w:rsidR="00161F76">
        <w:rPr>
          <w:rFonts w:ascii="Times New Roman" w:hAnsi="Times New Roman" w:cs="Times New Roman"/>
          <w:b/>
          <w:bCs/>
          <w:sz w:val="28"/>
          <w:szCs w:val="28"/>
        </w:rPr>
        <w:t>Annexe : à propos de q</w:t>
      </w:r>
      <w:r w:rsidR="00161F76" w:rsidRPr="009F54A3">
        <w:rPr>
          <w:rFonts w:ascii="Times New Roman" w:hAnsi="Times New Roman" w:cs="Times New Roman"/>
          <w:b/>
          <w:bCs/>
          <w:sz w:val="28"/>
          <w:szCs w:val="28"/>
        </w:rPr>
        <w:t>uelques aspects techniques de la rénovation énergéti</w:t>
      </w:r>
      <w:r w:rsidR="00161F76">
        <w:rPr>
          <w:rFonts w:ascii="Times New Roman" w:hAnsi="Times New Roman" w:cs="Times New Roman"/>
          <w:b/>
          <w:bCs/>
          <w:sz w:val="28"/>
          <w:szCs w:val="28"/>
        </w:rPr>
        <w:t>q</w:t>
      </w:r>
      <w:r w:rsidR="00161F76" w:rsidRPr="009F54A3">
        <w:rPr>
          <w:rFonts w:ascii="Times New Roman" w:hAnsi="Times New Roman" w:cs="Times New Roman"/>
          <w:b/>
          <w:bCs/>
          <w:sz w:val="28"/>
          <w:szCs w:val="28"/>
        </w:rPr>
        <w:t xml:space="preserve">ue </w:t>
      </w:r>
      <w:r w:rsidR="00161F76">
        <w:rPr>
          <w:rFonts w:ascii="Times New Roman" w:hAnsi="Times New Roman" w:cs="Times New Roman"/>
          <w:b/>
          <w:bCs/>
          <w:sz w:val="28"/>
          <w:szCs w:val="28"/>
        </w:rPr>
        <w:t>du bâti existant</w:t>
      </w:r>
    </w:p>
    <w:p w14:paraId="067677D8" w14:textId="77777777" w:rsidR="00161F76" w:rsidRDefault="00161F76" w:rsidP="00161F76">
      <w:pPr>
        <w:jc w:val="both"/>
        <w:rPr>
          <w:rFonts w:ascii="Times New Roman" w:hAnsi="Times New Roman" w:cs="Times New Roman"/>
          <w:sz w:val="22"/>
          <w:szCs w:val="22"/>
          <w:lang w:val="de-CH"/>
        </w:rPr>
      </w:pPr>
    </w:p>
    <w:p w14:paraId="09E046F4" w14:textId="77777777" w:rsidR="00161F76" w:rsidRPr="00977B9B" w:rsidRDefault="00161F76" w:rsidP="00161F76">
      <w:pPr>
        <w:jc w:val="both"/>
        <w:rPr>
          <w:rFonts w:ascii="Times New Roman" w:hAnsi="Times New Roman" w:cs="Times New Roman"/>
          <w:sz w:val="22"/>
          <w:szCs w:val="22"/>
        </w:rPr>
      </w:pPr>
      <w:r>
        <w:rPr>
          <w:rFonts w:ascii="Times New Roman" w:hAnsi="Times New Roman" w:cs="Times New Roman"/>
        </w:rPr>
        <w:t xml:space="preserve">A travers ce </w:t>
      </w:r>
      <w:r w:rsidRPr="005627B1">
        <w:rPr>
          <w:rFonts w:ascii="Times New Roman" w:hAnsi="Times New Roman" w:cs="Times New Roman"/>
        </w:rPr>
        <w:t>document</w:t>
      </w:r>
      <w:r>
        <w:rPr>
          <w:rFonts w:ascii="Times New Roman" w:hAnsi="Times New Roman" w:cs="Times New Roman"/>
        </w:rPr>
        <w:t>, nous présentons certains des principaux aspects techniques de la rénovation énergétique. L’objectif est de favoriser une meilleure compréhension, sur le plan concret, de ce en quoi peut consister la rénovation énergétique d’un logement</w:t>
      </w:r>
      <w:r w:rsidRPr="6B6394F2">
        <w:rPr>
          <w:rStyle w:val="Appelnotedebasdep"/>
          <w:rFonts w:ascii="Times New Roman" w:hAnsi="Times New Roman" w:cs="Times New Roman"/>
          <w:b/>
          <w:bCs/>
          <w:i/>
          <w:iCs/>
        </w:rPr>
        <w:footnoteReference w:id="7"/>
      </w:r>
      <w:r>
        <w:rPr>
          <w:rFonts w:ascii="Times New Roman" w:hAnsi="Times New Roman" w:cs="Times New Roman"/>
        </w:rPr>
        <w:t xml:space="preserve">. </w:t>
      </w:r>
    </w:p>
    <w:p w14:paraId="7C0EBBEE" w14:textId="77777777" w:rsidR="00161F76" w:rsidRPr="00977B9B" w:rsidRDefault="00161F76" w:rsidP="00161F76">
      <w:pPr>
        <w:jc w:val="both"/>
        <w:rPr>
          <w:rFonts w:ascii="Times New Roman" w:hAnsi="Times New Roman" w:cs="Times New Roman"/>
          <w:sz w:val="22"/>
          <w:szCs w:val="22"/>
        </w:rPr>
      </w:pPr>
    </w:p>
    <w:p w14:paraId="5C4C89A1" w14:textId="77777777" w:rsidR="00161F76" w:rsidRPr="005627B1" w:rsidRDefault="00161F76" w:rsidP="00161F76">
      <w:pPr>
        <w:jc w:val="both"/>
        <w:rPr>
          <w:rFonts w:ascii="Times New Roman" w:hAnsi="Times New Roman" w:cs="Times New Roman"/>
          <w:b/>
          <w:bCs/>
          <w:i/>
          <w:iCs/>
        </w:rPr>
      </w:pPr>
      <w:r w:rsidRPr="005627B1">
        <w:rPr>
          <w:rFonts w:ascii="Times New Roman" w:hAnsi="Times New Roman" w:cs="Times New Roman"/>
          <w:b/>
          <w:bCs/>
          <w:i/>
          <w:iCs/>
        </w:rPr>
        <w:t>1. Eléments déclenchant la rénovation énergétique du bâti</w:t>
      </w:r>
      <w:r>
        <w:rPr>
          <w:rFonts w:ascii="Times New Roman" w:hAnsi="Times New Roman" w:cs="Times New Roman"/>
          <w:b/>
          <w:bCs/>
          <w:i/>
          <w:iCs/>
        </w:rPr>
        <w:t xml:space="preserve"> </w:t>
      </w:r>
    </w:p>
    <w:p w14:paraId="7F48BC2D" w14:textId="77777777" w:rsidR="00161F76" w:rsidRDefault="00161F76" w:rsidP="00161F76">
      <w:pPr>
        <w:pStyle w:val="Paragraphedeliste"/>
        <w:jc w:val="both"/>
        <w:rPr>
          <w:rFonts w:ascii="Times New Roman" w:hAnsi="Times New Roman" w:cs="Times New Roman"/>
          <w:b/>
          <w:bCs/>
          <w:i/>
          <w:iCs/>
        </w:rPr>
      </w:pPr>
    </w:p>
    <w:p w14:paraId="2468109F" w14:textId="77777777" w:rsidR="00161F76" w:rsidRPr="00C61864" w:rsidRDefault="00161F76" w:rsidP="00161F76">
      <w:pPr>
        <w:pStyle w:val="Paragraphedeliste"/>
        <w:numPr>
          <w:ilvl w:val="0"/>
          <w:numId w:val="45"/>
        </w:numPr>
        <w:spacing w:after="0" w:line="240" w:lineRule="auto"/>
        <w:jc w:val="both"/>
        <w:rPr>
          <w:rFonts w:ascii="Times New Roman" w:eastAsia="Times New Roman" w:hAnsi="Times New Roman" w:cs="Times New Roman"/>
        </w:rPr>
      </w:pPr>
      <w:r w:rsidRPr="00C61864">
        <w:rPr>
          <w:rFonts w:ascii="Times New Roman" w:eastAsia="Times New Roman" w:hAnsi="Times New Roman" w:cs="Times New Roman"/>
        </w:rPr>
        <w:t xml:space="preserve">Préservation du patrimoine foncier et maintien de sa pérennité : assainissement des infrastructures et des installations (conduites endommagées par la corrosion, usures et défauts présents dans les installations techniques). </w:t>
      </w:r>
    </w:p>
    <w:p w14:paraId="47526A6B" w14:textId="77777777" w:rsidR="00161F76" w:rsidRPr="00966657" w:rsidRDefault="00161F76" w:rsidP="00161F76">
      <w:pPr>
        <w:pStyle w:val="Paragraphedeliste"/>
        <w:numPr>
          <w:ilvl w:val="0"/>
          <w:numId w:val="45"/>
        </w:numPr>
        <w:spacing w:after="0" w:line="240" w:lineRule="auto"/>
        <w:jc w:val="both"/>
        <w:rPr>
          <w:rFonts w:ascii="Times New Roman" w:eastAsia="Times New Roman" w:hAnsi="Times New Roman" w:cs="Times New Roman"/>
        </w:rPr>
      </w:pPr>
      <w:r w:rsidRPr="00966657">
        <w:rPr>
          <w:rFonts w:ascii="Times New Roman" w:eastAsia="Times New Roman" w:hAnsi="Times New Roman" w:cs="Times New Roman"/>
        </w:rPr>
        <w:t>Vétusté générale de l’immeuble</w:t>
      </w:r>
    </w:p>
    <w:p w14:paraId="3FC96FBA" w14:textId="77777777" w:rsidR="00161F76" w:rsidRPr="00C61864" w:rsidRDefault="00161F76" w:rsidP="00161F76">
      <w:pPr>
        <w:pStyle w:val="Paragraphedeliste"/>
        <w:numPr>
          <w:ilvl w:val="0"/>
          <w:numId w:val="45"/>
        </w:numPr>
        <w:spacing w:after="0" w:line="240" w:lineRule="auto"/>
        <w:jc w:val="both"/>
        <w:rPr>
          <w:rFonts w:ascii="Times New Roman" w:eastAsia="Times New Roman" w:hAnsi="Times New Roman" w:cs="Times New Roman"/>
        </w:rPr>
      </w:pPr>
      <w:r w:rsidRPr="00C61864">
        <w:rPr>
          <w:rFonts w:ascii="Times New Roman" w:eastAsia="Times New Roman" w:hAnsi="Times New Roman" w:cs="Times New Roman"/>
        </w:rPr>
        <w:t xml:space="preserve">Mises aux normes et prescriptions : lois sur l’énergie, ordonnances thermiques, sur l‘air, amélioration de la protection incendie. </w:t>
      </w:r>
    </w:p>
    <w:p w14:paraId="2DCFF8C8" w14:textId="77777777" w:rsidR="00161F76" w:rsidRPr="00C61864" w:rsidRDefault="00161F76" w:rsidP="00161F76">
      <w:pPr>
        <w:pStyle w:val="Paragraphedeliste"/>
        <w:numPr>
          <w:ilvl w:val="0"/>
          <w:numId w:val="45"/>
        </w:numPr>
        <w:spacing w:after="0" w:line="240" w:lineRule="auto"/>
        <w:jc w:val="both"/>
        <w:rPr>
          <w:rFonts w:ascii="Times New Roman" w:eastAsia="Times New Roman" w:hAnsi="Times New Roman" w:cs="Times New Roman"/>
        </w:rPr>
      </w:pPr>
      <w:r w:rsidRPr="00C61864">
        <w:rPr>
          <w:rFonts w:ascii="Times New Roman" w:eastAsia="Times New Roman" w:hAnsi="Times New Roman" w:cs="Times New Roman"/>
        </w:rPr>
        <w:t>Réduction des coûts d’entretiens : maintien des qualités propres au bâtiment, isolation, comptage d’énergie ; eau, électricité, chauffage.</w:t>
      </w:r>
    </w:p>
    <w:p w14:paraId="1E87CBB4" w14:textId="77777777" w:rsidR="00161F76" w:rsidRPr="00966657" w:rsidRDefault="00161F76" w:rsidP="00161F76">
      <w:pPr>
        <w:pStyle w:val="Paragraphedeliste"/>
        <w:numPr>
          <w:ilvl w:val="0"/>
          <w:numId w:val="45"/>
        </w:numPr>
        <w:spacing w:after="0" w:line="240" w:lineRule="auto"/>
        <w:jc w:val="both"/>
        <w:rPr>
          <w:rFonts w:ascii="Times New Roman" w:eastAsia="Times New Roman" w:hAnsi="Times New Roman" w:cs="Times New Roman"/>
        </w:rPr>
      </w:pPr>
      <w:r w:rsidRPr="00966657">
        <w:rPr>
          <w:rFonts w:ascii="Times New Roman" w:eastAsia="Times New Roman" w:hAnsi="Times New Roman" w:cs="Times New Roman"/>
        </w:rPr>
        <w:t>Sensibilité aux enjeux climatiques et environnementaux</w:t>
      </w:r>
    </w:p>
    <w:p w14:paraId="5A9E70F6" w14:textId="77777777" w:rsidR="00161F76" w:rsidRDefault="00161F76" w:rsidP="00161F76">
      <w:pPr>
        <w:jc w:val="both"/>
        <w:rPr>
          <w:rFonts w:ascii="Times New Roman" w:hAnsi="Times New Roman" w:cs="Times New Roman"/>
          <w:b/>
          <w:bCs/>
          <w:sz w:val="28"/>
          <w:szCs w:val="28"/>
        </w:rPr>
      </w:pPr>
    </w:p>
    <w:p w14:paraId="0B606C88" w14:textId="77777777" w:rsidR="00161F76" w:rsidRPr="00A91606" w:rsidRDefault="00161F76" w:rsidP="00161F76">
      <w:pPr>
        <w:jc w:val="both"/>
        <w:rPr>
          <w:rFonts w:ascii="Times New Roman" w:hAnsi="Times New Roman" w:cs="Times New Roman"/>
          <w:b/>
          <w:bCs/>
          <w:i/>
          <w:iCs/>
        </w:rPr>
      </w:pPr>
      <w:r>
        <w:rPr>
          <w:rFonts w:ascii="Times New Roman" w:hAnsi="Times New Roman" w:cs="Times New Roman"/>
          <w:b/>
          <w:bCs/>
          <w:i/>
          <w:iCs/>
        </w:rPr>
        <w:t>2</w:t>
      </w:r>
      <w:r w:rsidRPr="00C55DB6">
        <w:rPr>
          <w:rFonts w:ascii="Times New Roman" w:hAnsi="Times New Roman" w:cs="Times New Roman"/>
          <w:b/>
          <w:bCs/>
          <w:i/>
          <w:iCs/>
        </w:rPr>
        <w:t xml:space="preserve">. Tableau </w:t>
      </w:r>
      <w:r>
        <w:rPr>
          <w:rFonts w:ascii="Times New Roman" w:hAnsi="Times New Roman" w:cs="Times New Roman"/>
          <w:b/>
          <w:bCs/>
          <w:i/>
          <w:iCs/>
        </w:rPr>
        <w:t xml:space="preserve">récapitulatif des différents types d’intervention </w:t>
      </w:r>
    </w:p>
    <w:p w14:paraId="0D3044BF" w14:textId="77777777" w:rsidR="00161F76" w:rsidRDefault="00161F76" w:rsidP="00161F76">
      <w:pPr>
        <w:jc w:val="both"/>
        <w:rPr>
          <w:rFonts w:ascii="Times New Roman" w:hAnsi="Times New Roman" w:cs="Times New Roman"/>
          <w:b/>
          <w:bCs/>
          <w:sz w:val="28"/>
          <w:szCs w:val="28"/>
        </w:rPr>
      </w:pPr>
    </w:p>
    <w:p w14:paraId="0FCA14BA" w14:textId="77777777" w:rsidR="00161F76" w:rsidRPr="00C55DB6" w:rsidRDefault="00161F76" w:rsidP="00161F76">
      <w:pPr>
        <w:jc w:val="both"/>
        <w:rPr>
          <w:rFonts w:ascii="Times New Roman" w:hAnsi="Times New Roman" w:cs="Times New Roman"/>
          <w:b/>
          <w:bCs/>
          <w:i/>
          <w:iCs/>
        </w:rPr>
      </w:pPr>
    </w:p>
    <w:tbl>
      <w:tblPr>
        <w:tblStyle w:val="Grilledutableau"/>
        <w:tblpPr w:leftFromText="141" w:rightFromText="141" w:vertAnchor="page" w:horzAnchor="margin" w:tblpY="1973"/>
        <w:tblW w:w="9060" w:type="dxa"/>
        <w:tblLook w:val="04A0" w:firstRow="1" w:lastRow="0" w:firstColumn="1" w:lastColumn="0" w:noHBand="0" w:noVBand="1"/>
      </w:tblPr>
      <w:tblGrid>
        <w:gridCol w:w="1554"/>
        <w:gridCol w:w="2502"/>
        <w:gridCol w:w="2502"/>
        <w:gridCol w:w="2502"/>
      </w:tblGrid>
      <w:tr w:rsidR="00161F76" w:rsidRPr="005E2F45" w14:paraId="718B0C4B" w14:textId="77777777" w:rsidTr="00BF1CA6">
        <w:trPr>
          <w:trHeight w:val="300"/>
        </w:trPr>
        <w:tc>
          <w:tcPr>
            <w:tcW w:w="1554" w:type="dxa"/>
            <w:tcBorders>
              <w:top w:val="single" w:sz="4" w:space="0" w:color="auto"/>
              <w:left w:val="single" w:sz="4" w:space="0" w:color="auto"/>
              <w:bottom w:val="single" w:sz="4" w:space="0" w:color="auto"/>
              <w:right w:val="single" w:sz="4" w:space="0" w:color="auto"/>
            </w:tcBorders>
            <w:hideMark/>
          </w:tcPr>
          <w:p w14:paraId="5689E608" w14:textId="77777777" w:rsidR="00161F76" w:rsidRPr="005E2F45" w:rsidRDefault="00161F76" w:rsidP="00BF1CA6">
            <w:pPr>
              <w:rPr>
                <w:rFonts w:ascii="Times New Roman" w:hAnsi="Times New Roman" w:cs="Times New Roman"/>
                <w:b/>
                <w:bCs/>
                <w:sz w:val="20"/>
                <w:szCs w:val="20"/>
              </w:rPr>
            </w:pPr>
            <w:r w:rsidRPr="005E2F45">
              <w:rPr>
                <w:rFonts w:ascii="Times New Roman" w:hAnsi="Times New Roman" w:cs="Times New Roman"/>
                <w:b/>
                <w:bCs/>
                <w:sz w:val="20"/>
                <w:szCs w:val="20"/>
              </w:rPr>
              <w:lastRenderedPageBreak/>
              <w:t>Types d’intervention</w:t>
            </w:r>
          </w:p>
        </w:tc>
        <w:tc>
          <w:tcPr>
            <w:tcW w:w="2502" w:type="dxa"/>
            <w:tcBorders>
              <w:top w:val="single" w:sz="4" w:space="0" w:color="auto"/>
              <w:left w:val="single" w:sz="4" w:space="0" w:color="auto"/>
              <w:bottom w:val="single" w:sz="4" w:space="0" w:color="auto"/>
              <w:right w:val="single" w:sz="4" w:space="0" w:color="auto"/>
            </w:tcBorders>
            <w:hideMark/>
          </w:tcPr>
          <w:p w14:paraId="034A9F2C" w14:textId="77777777" w:rsidR="00161F76" w:rsidRPr="005E2F45" w:rsidRDefault="00161F76" w:rsidP="00BF1CA6">
            <w:pPr>
              <w:rPr>
                <w:rFonts w:ascii="Times New Roman" w:hAnsi="Times New Roman" w:cs="Times New Roman"/>
                <w:b/>
                <w:bCs/>
                <w:sz w:val="20"/>
                <w:szCs w:val="20"/>
              </w:rPr>
            </w:pPr>
            <w:r w:rsidRPr="67EA1F25">
              <w:rPr>
                <w:rFonts w:ascii="Times New Roman" w:hAnsi="Times New Roman" w:cs="Times New Roman"/>
                <w:b/>
                <w:bCs/>
                <w:sz w:val="20"/>
                <w:szCs w:val="20"/>
              </w:rPr>
              <w:t>Rénovation enveloppe extérieure</w:t>
            </w:r>
          </w:p>
        </w:tc>
        <w:tc>
          <w:tcPr>
            <w:tcW w:w="2502" w:type="dxa"/>
            <w:tcBorders>
              <w:top w:val="single" w:sz="4" w:space="0" w:color="auto"/>
              <w:left w:val="single" w:sz="4" w:space="0" w:color="auto"/>
              <w:bottom w:val="single" w:sz="4" w:space="0" w:color="auto"/>
              <w:right w:val="single" w:sz="4" w:space="0" w:color="auto"/>
            </w:tcBorders>
          </w:tcPr>
          <w:p w14:paraId="60C8FB6D" w14:textId="77777777" w:rsidR="00161F76" w:rsidRDefault="00161F76" w:rsidP="00BF1CA6">
            <w:pPr>
              <w:rPr>
                <w:rFonts w:ascii="Times New Roman" w:hAnsi="Times New Roman" w:cs="Times New Roman"/>
                <w:b/>
                <w:bCs/>
                <w:sz w:val="20"/>
                <w:szCs w:val="20"/>
              </w:rPr>
            </w:pPr>
            <w:r w:rsidRPr="67EA1F25">
              <w:rPr>
                <w:rFonts w:ascii="Times New Roman" w:hAnsi="Times New Roman" w:cs="Times New Roman"/>
                <w:b/>
                <w:bCs/>
                <w:sz w:val="20"/>
                <w:szCs w:val="20"/>
              </w:rPr>
              <w:t>Rénovation intérieure</w:t>
            </w:r>
          </w:p>
        </w:tc>
        <w:tc>
          <w:tcPr>
            <w:tcW w:w="2502" w:type="dxa"/>
            <w:tcBorders>
              <w:top w:val="single" w:sz="4" w:space="0" w:color="auto"/>
              <w:left w:val="single" w:sz="4" w:space="0" w:color="auto"/>
              <w:bottom w:val="single" w:sz="4" w:space="0" w:color="auto"/>
              <w:right w:val="single" w:sz="4" w:space="0" w:color="auto"/>
            </w:tcBorders>
          </w:tcPr>
          <w:p w14:paraId="19627765" w14:textId="77777777" w:rsidR="00161F76" w:rsidRDefault="00161F76" w:rsidP="00BF1CA6">
            <w:pPr>
              <w:rPr>
                <w:rFonts w:ascii="Times New Roman" w:hAnsi="Times New Roman" w:cs="Times New Roman"/>
                <w:b/>
                <w:bCs/>
                <w:sz w:val="20"/>
                <w:szCs w:val="20"/>
              </w:rPr>
            </w:pPr>
            <w:r w:rsidRPr="6B6394F2">
              <w:rPr>
                <w:rFonts w:ascii="Times New Roman" w:hAnsi="Times New Roman" w:cs="Times New Roman"/>
                <w:b/>
                <w:bCs/>
                <w:sz w:val="20"/>
                <w:szCs w:val="20"/>
              </w:rPr>
              <w:t>Surélévation du bâti</w:t>
            </w:r>
          </w:p>
        </w:tc>
      </w:tr>
      <w:tr w:rsidR="00161F76" w:rsidRPr="00A3712D" w14:paraId="35760306" w14:textId="77777777" w:rsidTr="00BF1CA6">
        <w:trPr>
          <w:trHeight w:val="300"/>
        </w:trPr>
        <w:tc>
          <w:tcPr>
            <w:tcW w:w="1554" w:type="dxa"/>
            <w:tcBorders>
              <w:top w:val="single" w:sz="4" w:space="0" w:color="auto"/>
              <w:left w:val="single" w:sz="4" w:space="0" w:color="auto"/>
              <w:bottom w:val="single" w:sz="4" w:space="0" w:color="auto"/>
              <w:right w:val="single" w:sz="4" w:space="0" w:color="auto"/>
            </w:tcBorders>
            <w:hideMark/>
          </w:tcPr>
          <w:p w14:paraId="7E6398B2" w14:textId="77777777" w:rsidR="00161F76" w:rsidRPr="00A3712D" w:rsidRDefault="00161F76" w:rsidP="00BF1CA6">
            <w:pPr>
              <w:rPr>
                <w:rFonts w:ascii="Times New Roman" w:hAnsi="Times New Roman" w:cs="Times New Roman"/>
                <w:b/>
                <w:bCs/>
                <w:sz w:val="20"/>
                <w:szCs w:val="20"/>
              </w:rPr>
            </w:pPr>
            <w:r w:rsidRPr="00A3712D">
              <w:rPr>
                <w:rFonts w:ascii="Times New Roman" w:hAnsi="Times New Roman" w:cs="Times New Roman"/>
                <w:b/>
                <w:bCs/>
                <w:sz w:val="20"/>
                <w:szCs w:val="20"/>
              </w:rPr>
              <w:t>Objectifs principaux visés</w:t>
            </w:r>
          </w:p>
        </w:tc>
        <w:tc>
          <w:tcPr>
            <w:tcW w:w="2502" w:type="dxa"/>
            <w:tcBorders>
              <w:top w:val="single" w:sz="4" w:space="0" w:color="auto"/>
              <w:left w:val="single" w:sz="4" w:space="0" w:color="auto"/>
              <w:bottom w:val="single" w:sz="4" w:space="0" w:color="auto"/>
              <w:right w:val="single" w:sz="4" w:space="0" w:color="auto"/>
            </w:tcBorders>
            <w:hideMark/>
          </w:tcPr>
          <w:p w14:paraId="4DE5E3D1" w14:textId="77777777" w:rsidR="00161F76" w:rsidRPr="00A3712D"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Optimisation de l’</w:t>
            </w:r>
            <w:r w:rsidRPr="67EA1F25">
              <w:rPr>
                <w:rStyle w:val="lev"/>
                <w:rFonts w:ascii="Times New Roman" w:hAnsi="Times New Roman" w:cs="Times New Roman"/>
                <w:sz w:val="20"/>
                <w:szCs w:val="20"/>
              </w:rPr>
              <w:t>efficacité énergétique</w:t>
            </w:r>
            <w:r w:rsidRPr="67EA1F25">
              <w:rPr>
                <w:rFonts w:ascii="Times New Roman" w:hAnsi="Times New Roman" w:cs="Times New Roman"/>
                <w:b/>
                <w:bCs/>
                <w:sz w:val="20"/>
                <w:szCs w:val="20"/>
              </w:rPr>
              <w:t xml:space="preserve">, </w:t>
            </w:r>
            <w:r w:rsidRPr="67EA1F25">
              <w:rPr>
                <w:rStyle w:val="lev"/>
                <w:rFonts w:ascii="Times New Roman" w:hAnsi="Times New Roman" w:cs="Times New Roman"/>
                <w:sz w:val="20"/>
                <w:szCs w:val="20"/>
              </w:rPr>
              <w:t>réduction des coûts</w:t>
            </w:r>
            <w:r w:rsidRPr="67EA1F25">
              <w:rPr>
                <w:rFonts w:ascii="Times New Roman" w:hAnsi="Times New Roman" w:cs="Times New Roman"/>
                <w:b/>
                <w:bCs/>
                <w:sz w:val="20"/>
                <w:szCs w:val="20"/>
              </w:rPr>
              <w:t xml:space="preserve"> </w:t>
            </w:r>
            <w:r w:rsidRPr="67EA1F25">
              <w:rPr>
                <w:rFonts w:ascii="Times New Roman" w:hAnsi="Times New Roman" w:cs="Times New Roman"/>
                <w:sz w:val="20"/>
                <w:szCs w:val="20"/>
              </w:rPr>
              <w:t xml:space="preserve">de chauffage et de climatisation, </w:t>
            </w:r>
            <w:r w:rsidRPr="67EA1F25">
              <w:rPr>
                <w:rStyle w:val="lev"/>
                <w:rFonts w:ascii="Times New Roman" w:hAnsi="Times New Roman" w:cs="Times New Roman"/>
                <w:sz w:val="20"/>
                <w:szCs w:val="20"/>
              </w:rPr>
              <w:t>amélioration du confort</w:t>
            </w:r>
            <w:r w:rsidRPr="67EA1F25">
              <w:rPr>
                <w:rFonts w:ascii="Times New Roman" w:hAnsi="Times New Roman" w:cs="Times New Roman"/>
                <w:b/>
                <w:bCs/>
                <w:sz w:val="20"/>
                <w:szCs w:val="20"/>
              </w:rPr>
              <w:t xml:space="preserve"> </w:t>
            </w:r>
            <w:r w:rsidRPr="67EA1F25">
              <w:rPr>
                <w:rFonts w:ascii="Times New Roman" w:hAnsi="Times New Roman" w:cs="Times New Roman"/>
                <w:sz w:val="20"/>
                <w:szCs w:val="20"/>
              </w:rPr>
              <w:t>des</w:t>
            </w:r>
            <w:r w:rsidRPr="67EA1F25">
              <w:rPr>
                <w:rFonts w:ascii="Times New Roman" w:hAnsi="Times New Roman" w:cs="Times New Roman"/>
                <w:b/>
                <w:bCs/>
                <w:sz w:val="20"/>
                <w:szCs w:val="20"/>
              </w:rPr>
              <w:t xml:space="preserve"> </w:t>
            </w:r>
            <w:r w:rsidRPr="67EA1F25">
              <w:rPr>
                <w:rFonts w:ascii="Times New Roman" w:hAnsi="Times New Roman" w:cs="Times New Roman"/>
                <w:sz w:val="20"/>
                <w:szCs w:val="20"/>
              </w:rPr>
              <w:t>occupants</w:t>
            </w:r>
          </w:p>
          <w:p w14:paraId="0761AC36"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Energie primaire renouvelable pour la production de chaleur</w:t>
            </w:r>
          </w:p>
          <w:p w14:paraId="49183A94" w14:textId="77777777" w:rsidR="00161F76" w:rsidRPr="00966657" w:rsidRDefault="00161F76" w:rsidP="00161F76">
            <w:pPr>
              <w:pStyle w:val="Paragraphedeliste"/>
              <w:numPr>
                <w:ilvl w:val="0"/>
                <w:numId w:val="43"/>
              </w:numPr>
              <w:rPr>
                <w:sz w:val="20"/>
                <w:szCs w:val="20"/>
              </w:rPr>
            </w:pPr>
            <w:r w:rsidRPr="00966657">
              <w:rPr>
                <w:rFonts w:ascii="Times New Roman" w:hAnsi="Times New Roman" w:cs="Times New Roman"/>
                <w:sz w:val="20"/>
                <w:szCs w:val="20"/>
              </w:rPr>
              <w:t>Mise aux normes sécurité incendie et sismique</w:t>
            </w:r>
          </w:p>
          <w:p w14:paraId="418C2AFD" w14:textId="77777777" w:rsidR="00161F76" w:rsidRPr="00A3712D" w:rsidRDefault="00161F76" w:rsidP="00161F76">
            <w:pPr>
              <w:pStyle w:val="Paragraphedeliste"/>
              <w:numPr>
                <w:ilvl w:val="0"/>
                <w:numId w:val="43"/>
              </w:numPr>
              <w:rPr>
                <w:rFonts w:ascii="Times New Roman" w:hAnsi="Times New Roman" w:cs="Times New Roman"/>
                <w:sz w:val="20"/>
                <w:szCs w:val="20"/>
              </w:rPr>
            </w:pPr>
          </w:p>
        </w:tc>
        <w:tc>
          <w:tcPr>
            <w:tcW w:w="2502" w:type="dxa"/>
            <w:tcBorders>
              <w:top w:val="single" w:sz="4" w:space="0" w:color="auto"/>
              <w:left w:val="single" w:sz="4" w:space="0" w:color="auto"/>
              <w:bottom w:val="single" w:sz="4" w:space="0" w:color="auto"/>
              <w:right w:val="single" w:sz="4" w:space="0" w:color="auto"/>
            </w:tcBorders>
          </w:tcPr>
          <w:p w14:paraId="395A02FA"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Améliorer la performance énergétique du logement</w:t>
            </w:r>
          </w:p>
          <w:p w14:paraId="4D310D35" w14:textId="77777777" w:rsidR="00161F76" w:rsidRPr="00966657" w:rsidRDefault="00161F76" w:rsidP="00161F76">
            <w:pPr>
              <w:pStyle w:val="Paragraphedeliste"/>
              <w:numPr>
                <w:ilvl w:val="0"/>
                <w:numId w:val="43"/>
              </w:numPr>
              <w:rPr>
                <w:sz w:val="20"/>
                <w:szCs w:val="20"/>
              </w:rPr>
            </w:pPr>
            <w:r w:rsidRPr="00966657">
              <w:rPr>
                <w:rFonts w:ascii="Times New Roman" w:hAnsi="Times New Roman" w:cs="Times New Roman"/>
                <w:sz w:val="20"/>
                <w:szCs w:val="20"/>
              </w:rPr>
              <w:t>Réfection complète de toute l’installation technique des bâtiments</w:t>
            </w:r>
          </w:p>
          <w:p w14:paraId="6DD482AB"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Comptage de l’énergie individualisé</w:t>
            </w:r>
          </w:p>
          <w:p w14:paraId="0CA5C0DA" w14:textId="77777777" w:rsidR="00161F76" w:rsidRDefault="00161F76" w:rsidP="00161F76">
            <w:pPr>
              <w:pStyle w:val="Paragraphedeliste"/>
              <w:numPr>
                <w:ilvl w:val="0"/>
                <w:numId w:val="43"/>
              </w:numPr>
              <w:rPr>
                <w:rFonts w:ascii="Times New Roman" w:hAnsi="Times New Roman" w:cs="Times New Roman"/>
                <w:sz w:val="20"/>
                <w:szCs w:val="20"/>
              </w:rPr>
            </w:pPr>
            <w:r>
              <w:rPr>
                <w:rFonts w:ascii="Times New Roman" w:hAnsi="Times New Roman" w:cs="Times New Roman"/>
                <w:sz w:val="20"/>
                <w:szCs w:val="20"/>
              </w:rPr>
              <w:t>Adaptation et réfection des communs (halls d’entrée, cage d’escalier, portes, buanderie, cave)</w:t>
            </w:r>
          </w:p>
          <w:p w14:paraId="4DE41FDF" w14:textId="77777777" w:rsidR="00161F76" w:rsidRDefault="00161F76" w:rsidP="00161F76">
            <w:pPr>
              <w:pStyle w:val="Paragraphedeliste"/>
              <w:numPr>
                <w:ilvl w:val="0"/>
                <w:numId w:val="43"/>
              </w:numPr>
              <w:rPr>
                <w:rFonts w:ascii="Times New Roman" w:hAnsi="Times New Roman" w:cs="Times New Roman"/>
                <w:sz w:val="20"/>
                <w:szCs w:val="20"/>
              </w:rPr>
            </w:pPr>
            <w:r>
              <w:rPr>
                <w:rFonts w:ascii="Times New Roman" w:hAnsi="Times New Roman" w:cs="Times New Roman"/>
                <w:sz w:val="20"/>
                <w:szCs w:val="20"/>
              </w:rPr>
              <w:t>Amélioration du confort des locataires </w:t>
            </w:r>
          </w:p>
          <w:p w14:paraId="43A77C16" w14:textId="77777777" w:rsidR="00161F76" w:rsidRDefault="00161F76" w:rsidP="00161F76">
            <w:pPr>
              <w:pStyle w:val="Paragraphedeliste"/>
              <w:numPr>
                <w:ilvl w:val="0"/>
                <w:numId w:val="43"/>
              </w:numPr>
              <w:rPr>
                <w:rFonts w:ascii="Times New Roman" w:hAnsi="Times New Roman" w:cs="Times New Roman"/>
                <w:sz w:val="20"/>
                <w:szCs w:val="20"/>
              </w:rPr>
            </w:pPr>
            <w:r>
              <w:rPr>
                <w:rFonts w:ascii="Times New Roman" w:hAnsi="Times New Roman" w:cs="Times New Roman"/>
                <w:sz w:val="20"/>
                <w:szCs w:val="20"/>
              </w:rPr>
              <w:t>Mise en conformité électrique</w:t>
            </w:r>
          </w:p>
          <w:p w14:paraId="0B503C2D" w14:textId="77777777" w:rsidR="00161F76" w:rsidRDefault="00161F76" w:rsidP="00BF1CA6">
            <w:pPr>
              <w:rPr>
                <w:rFonts w:ascii="Times New Roman" w:hAnsi="Times New Roman" w:cs="Times New Roman"/>
                <w:sz w:val="20"/>
                <w:szCs w:val="20"/>
              </w:rPr>
            </w:pPr>
          </w:p>
        </w:tc>
        <w:tc>
          <w:tcPr>
            <w:tcW w:w="2502" w:type="dxa"/>
            <w:tcBorders>
              <w:top w:val="single" w:sz="4" w:space="0" w:color="auto"/>
              <w:left w:val="single" w:sz="4" w:space="0" w:color="auto"/>
              <w:bottom w:val="single" w:sz="4" w:space="0" w:color="auto"/>
              <w:right w:val="single" w:sz="4" w:space="0" w:color="auto"/>
            </w:tcBorders>
          </w:tcPr>
          <w:p w14:paraId="20213835"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 xml:space="preserve">Exploiter le potentiel constructible des toits d’un bâtiment pour </w:t>
            </w:r>
            <w:r>
              <w:rPr>
                <w:rFonts w:ascii="Times New Roman" w:hAnsi="Times New Roman" w:cs="Times New Roman"/>
                <w:sz w:val="20"/>
                <w:szCs w:val="20"/>
              </w:rPr>
              <w:t>amélioration du rendement économique</w:t>
            </w:r>
          </w:p>
        </w:tc>
      </w:tr>
      <w:tr w:rsidR="00161F76" w:rsidRPr="00A3712D" w14:paraId="5C5E1A53" w14:textId="77777777" w:rsidTr="00BF1CA6">
        <w:trPr>
          <w:trHeight w:val="300"/>
        </w:trPr>
        <w:tc>
          <w:tcPr>
            <w:tcW w:w="1554" w:type="dxa"/>
            <w:tcBorders>
              <w:top w:val="single" w:sz="4" w:space="0" w:color="auto"/>
              <w:left w:val="single" w:sz="4" w:space="0" w:color="auto"/>
              <w:bottom w:val="single" w:sz="4" w:space="0" w:color="auto"/>
              <w:right w:val="single" w:sz="4" w:space="0" w:color="auto"/>
            </w:tcBorders>
            <w:hideMark/>
          </w:tcPr>
          <w:p w14:paraId="0B5ED8BF" w14:textId="77777777" w:rsidR="00161F76" w:rsidRPr="00A3712D" w:rsidRDefault="00161F76" w:rsidP="00BF1CA6">
            <w:pPr>
              <w:rPr>
                <w:rFonts w:ascii="Times New Roman" w:hAnsi="Times New Roman" w:cs="Times New Roman"/>
                <w:b/>
                <w:bCs/>
                <w:sz w:val="20"/>
                <w:szCs w:val="20"/>
              </w:rPr>
            </w:pPr>
            <w:r w:rsidRPr="00A3712D">
              <w:rPr>
                <w:rFonts w:ascii="Times New Roman" w:hAnsi="Times New Roman" w:cs="Times New Roman"/>
                <w:b/>
                <w:bCs/>
                <w:sz w:val="20"/>
                <w:szCs w:val="20"/>
              </w:rPr>
              <w:t>Incidences techniques</w:t>
            </w:r>
          </w:p>
        </w:tc>
        <w:tc>
          <w:tcPr>
            <w:tcW w:w="2502" w:type="dxa"/>
            <w:tcBorders>
              <w:top w:val="single" w:sz="4" w:space="0" w:color="auto"/>
              <w:left w:val="single" w:sz="4" w:space="0" w:color="auto"/>
              <w:bottom w:val="single" w:sz="4" w:space="0" w:color="auto"/>
              <w:right w:val="single" w:sz="4" w:space="0" w:color="auto"/>
            </w:tcBorders>
            <w:hideMark/>
          </w:tcPr>
          <w:p w14:paraId="50ADC983" w14:textId="77777777" w:rsidR="00161F76" w:rsidRPr="00A3712D"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Mise en place d’échafaudages</w:t>
            </w:r>
          </w:p>
          <w:p w14:paraId="36189449" w14:textId="77777777" w:rsidR="00161F76" w:rsidRPr="00A3712D" w:rsidRDefault="00161F76" w:rsidP="00161F76">
            <w:pPr>
              <w:pStyle w:val="Paragraphedeliste"/>
              <w:numPr>
                <w:ilvl w:val="0"/>
                <w:numId w:val="43"/>
              </w:numPr>
              <w:rPr>
                <w:rFonts w:ascii="Times New Roman" w:hAnsi="Times New Roman" w:cs="Times New Roman"/>
                <w:color w:val="4EA72E" w:themeColor="accent6"/>
                <w:sz w:val="20"/>
                <w:szCs w:val="20"/>
              </w:rPr>
            </w:pPr>
            <w:r w:rsidRPr="6B6394F2">
              <w:rPr>
                <w:rFonts w:ascii="Times New Roman" w:hAnsi="Times New Roman" w:cs="Times New Roman"/>
                <w:sz w:val="20"/>
                <w:szCs w:val="20"/>
              </w:rPr>
              <w:t xml:space="preserve">Remplacement des fenêtres </w:t>
            </w:r>
          </w:p>
          <w:p w14:paraId="67FD8B5C" w14:textId="77777777" w:rsidR="00161F76" w:rsidRPr="00A3712D"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Installation de panneaux photovoltaïques, avec optimisation de l’autoconsommation de l’électricité produite (RCP/communauté d’autoconsommation)</w:t>
            </w:r>
          </w:p>
          <w:p w14:paraId="04D83645" w14:textId="77777777" w:rsidR="00161F76" w:rsidRPr="00A3712D"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Installation de bornes électriques (voitures/vélos)</w:t>
            </w:r>
          </w:p>
        </w:tc>
        <w:tc>
          <w:tcPr>
            <w:tcW w:w="2502" w:type="dxa"/>
            <w:tcBorders>
              <w:top w:val="single" w:sz="4" w:space="0" w:color="auto"/>
              <w:left w:val="single" w:sz="4" w:space="0" w:color="auto"/>
              <w:bottom w:val="single" w:sz="4" w:space="0" w:color="auto"/>
              <w:right w:val="single" w:sz="4" w:space="0" w:color="auto"/>
            </w:tcBorders>
          </w:tcPr>
          <w:p w14:paraId="75A6B37B" w14:textId="77777777" w:rsidR="00161F76" w:rsidRDefault="00161F76" w:rsidP="00161F76">
            <w:pPr>
              <w:pStyle w:val="Paragraphedeliste"/>
              <w:numPr>
                <w:ilvl w:val="0"/>
                <w:numId w:val="43"/>
              </w:numPr>
              <w:rPr>
                <w:rFonts w:ascii="Times New Roman" w:hAnsi="Times New Roman" w:cs="Times New Roman"/>
                <w:sz w:val="20"/>
                <w:szCs w:val="20"/>
              </w:rPr>
            </w:pPr>
            <w:r w:rsidRPr="6B6394F2">
              <w:rPr>
                <w:rFonts w:ascii="Times New Roman" w:hAnsi="Times New Roman" w:cs="Times New Roman"/>
                <w:sz w:val="20"/>
                <w:szCs w:val="20"/>
              </w:rPr>
              <w:t>Isolation des murs par l’intérieur, modification du système de ventilation, du système de chauffage et de chauffe-eau, changement des gaines techniques.</w:t>
            </w:r>
          </w:p>
          <w:p w14:paraId="17405B4A" w14:textId="77777777" w:rsidR="00161F76" w:rsidRDefault="00161F76" w:rsidP="00161F76">
            <w:pPr>
              <w:pStyle w:val="Paragraphedeliste"/>
              <w:numPr>
                <w:ilvl w:val="0"/>
                <w:numId w:val="43"/>
              </w:numPr>
              <w:rPr>
                <w:rFonts w:ascii="Times New Roman" w:hAnsi="Times New Roman" w:cs="Times New Roman"/>
                <w:sz w:val="20"/>
                <w:szCs w:val="20"/>
              </w:rPr>
            </w:pPr>
            <w:r w:rsidRPr="6B6394F2">
              <w:rPr>
                <w:rFonts w:ascii="Times New Roman" w:hAnsi="Times New Roman" w:cs="Times New Roman"/>
                <w:sz w:val="20"/>
                <w:szCs w:val="20"/>
              </w:rPr>
              <w:t>Adaptations de cuisines et salles de bain</w:t>
            </w:r>
            <w:r>
              <w:rPr>
                <w:rFonts w:ascii="Times New Roman" w:hAnsi="Times New Roman" w:cs="Times New Roman"/>
                <w:sz w:val="20"/>
                <w:szCs w:val="20"/>
              </w:rPr>
              <w:t xml:space="preserve"> (tuyauterie, sols, appareils, rangements, robinetterie, baignoire, peintures...)</w:t>
            </w:r>
          </w:p>
          <w:p w14:paraId="1AFAE50D" w14:textId="77777777" w:rsidR="00161F76" w:rsidRPr="00966657" w:rsidRDefault="00161F76" w:rsidP="00161F76">
            <w:pPr>
              <w:pStyle w:val="Paragraphedeliste"/>
              <w:numPr>
                <w:ilvl w:val="0"/>
                <w:numId w:val="43"/>
              </w:numPr>
              <w:rPr>
                <w:rFonts w:ascii="Times New Roman" w:hAnsi="Times New Roman" w:cs="Times New Roman"/>
                <w:sz w:val="20"/>
                <w:szCs w:val="20"/>
              </w:rPr>
            </w:pPr>
            <w:r w:rsidRPr="008045B1">
              <w:rPr>
                <w:rFonts w:ascii="Times New Roman" w:hAnsi="Times New Roman" w:cs="Times New Roman"/>
                <w:sz w:val="20"/>
                <w:szCs w:val="20"/>
              </w:rPr>
              <w:t xml:space="preserve">Changement des </w:t>
            </w:r>
            <w:r>
              <w:rPr>
                <w:rFonts w:ascii="Times New Roman" w:hAnsi="Times New Roman" w:cs="Times New Roman"/>
                <w:sz w:val="20"/>
                <w:szCs w:val="20"/>
              </w:rPr>
              <w:t>vitrages des espaces communs</w:t>
            </w:r>
            <w:r w:rsidRPr="008045B1">
              <w:rPr>
                <w:rFonts w:ascii="Times New Roman" w:hAnsi="Times New Roman" w:cs="Times New Roman"/>
                <w:sz w:val="20"/>
                <w:szCs w:val="20"/>
              </w:rPr>
              <w:t xml:space="preserve"> ; accès ascenseurs et protection incendie ; isolation thermique des faux plafonds</w:t>
            </w:r>
            <w:r>
              <w:rPr>
                <w:rFonts w:ascii="Times New Roman" w:hAnsi="Times New Roman" w:cs="Times New Roman"/>
                <w:sz w:val="20"/>
                <w:szCs w:val="20"/>
              </w:rPr>
              <w:t xml:space="preserve"> ; remplacement des portes ; renouvellement du matériel (buanderie). </w:t>
            </w:r>
            <w:r w:rsidRPr="67EA1F25">
              <w:rPr>
                <w:rFonts w:ascii="Times New Roman" w:hAnsi="Times New Roman" w:cs="Times New Roman"/>
                <w:sz w:val="20"/>
                <w:szCs w:val="20"/>
              </w:rPr>
              <w:t>Elimination de polluants dans les zones d’interventions</w:t>
            </w:r>
          </w:p>
        </w:tc>
        <w:tc>
          <w:tcPr>
            <w:tcW w:w="2502" w:type="dxa"/>
            <w:tcBorders>
              <w:top w:val="single" w:sz="4" w:space="0" w:color="auto"/>
              <w:left w:val="single" w:sz="4" w:space="0" w:color="auto"/>
              <w:bottom w:val="single" w:sz="4" w:space="0" w:color="auto"/>
              <w:right w:val="single" w:sz="4" w:space="0" w:color="auto"/>
            </w:tcBorders>
          </w:tcPr>
          <w:p w14:paraId="2631DBEC"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Mise en place d’échafaudages, présence de grues et d’appareils élévateurs</w:t>
            </w:r>
          </w:p>
          <w:p w14:paraId="61CEA90D" w14:textId="77777777" w:rsidR="00161F76" w:rsidRDefault="00161F76" w:rsidP="00161F76">
            <w:pPr>
              <w:pStyle w:val="Paragraphedeliste"/>
              <w:numPr>
                <w:ilvl w:val="0"/>
                <w:numId w:val="43"/>
              </w:numPr>
              <w:rPr>
                <w:rFonts w:ascii="Times New Roman" w:eastAsia="Times New Roman" w:hAnsi="Times New Roman" w:cs="Times New Roman"/>
                <w:color w:val="4EA72E" w:themeColor="accent6"/>
                <w:sz w:val="20"/>
                <w:szCs w:val="20"/>
              </w:rPr>
            </w:pPr>
            <w:r w:rsidRPr="6B6394F2">
              <w:rPr>
                <w:rFonts w:ascii="Times New Roman" w:eastAsia="Times New Roman" w:hAnsi="Times New Roman" w:cs="Times New Roman"/>
                <w:sz w:val="20"/>
                <w:szCs w:val="20"/>
              </w:rPr>
              <w:t>Enlèvement du toit existant et des installations sortantes</w:t>
            </w:r>
          </w:p>
          <w:p w14:paraId="50383A07"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Renforts statiques permettant l’accueil des nouvelles charges de la surélévation</w:t>
            </w:r>
          </w:p>
          <w:p w14:paraId="18170460"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Conformité sismique / police du feu</w:t>
            </w:r>
          </w:p>
          <w:p w14:paraId="460F8495" w14:textId="77777777" w:rsidR="00161F76" w:rsidRDefault="00161F76" w:rsidP="00BF1CA6">
            <w:pPr>
              <w:pStyle w:val="Paragraphedeliste"/>
              <w:ind w:left="360"/>
              <w:rPr>
                <w:rFonts w:ascii="Times New Roman" w:hAnsi="Times New Roman" w:cs="Times New Roman"/>
                <w:sz w:val="20"/>
                <w:szCs w:val="20"/>
              </w:rPr>
            </w:pPr>
          </w:p>
        </w:tc>
      </w:tr>
      <w:tr w:rsidR="00161F76" w:rsidRPr="00A3712D" w14:paraId="488D407C" w14:textId="77777777" w:rsidTr="00BF1CA6">
        <w:trPr>
          <w:trHeight w:val="300"/>
        </w:trPr>
        <w:tc>
          <w:tcPr>
            <w:tcW w:w="1554" w:type="dxa"/>
            <w:tcBorders>
              <w:top w:val="single" w:sz="4" w:space="0" w:color="auto"/>
              <w:left w:val="single" w:sz="4" w:space="0" w:color="auto"/>
              <w:bottom w:val="single" w:sz="4" w:space="0" w:color="auto"/>
              <w:right w:val="single" w:sz="4" w:space="0" w:color="auto"/>
            </w:tcBorders>
            <w:hideMark/>
          </w:tcPr>
          <w:p w14:paraId="2124C5F6" w14:textId="77777777" w:rsidR="00161F76" w:rsidRPr="00A3712D" w:rsidRDefault="00161F76" w:rsidP="00BF1CA6">
            <w:pPr>
              <w:rPr>
                <w:rFonts w:ascii="Times New Roman" w:hAnsi="Times New Roman" w:cs="Times New Roman"/>
                <w:b/>
                <w:bCs/>
                <w:sz w:val="20"/>
                <w:szCs w:val="20"/>
              </w:rPr>
            </w:pPr>
            <w:r w:rsidRPr="00A3712D">
              <w:rPr>
                <w:rFonts w:ascii="Times New Roman" w:hAnsi="Times New Roman" w:cs="Times New Roman"/>
                <w:b/>
                <w:bCs/>
                <w:sz w:val="20"/>
                <w:szCs w:val="20"/>
              </w:rPr>
              <w:t>Incidences sur la vie des habitant.es</w:t>
            </w:r>
          </w:p>
        </w:tc>
        <w:tc>
          <w:tcPr>
            <w:tcW w:w="2502" w:type="dxa"/>
            <w:tcBorders>
              <w:top w:val="single" w:sz="4" w:space="0" w:color="auto"/>
              <w:left w:val="single" w:sz="4" w:space="0" w:color="auto"/>
              <w:bottom w:val="single" w:sz="4" w:space="0" w:color="auto"/>
              <w:right w:val="single" w:sz="4" w:space="0" w:color="auto"/>
            </w:tcBorders>
            <w:hideMark/>
          </w:tcPr>
          <w:p w14:paraId="1ACB1FBF" w14:textId="77777777" w:rsidR="00161F76" w:rsidRPr="00A3712D"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Nuisances sonores, exposition aux regards extérieurs, forte luminosité, intrusions, vols,</w:t>
            </w:r>
          </w:p>
          <w:p w14:paraId="7D8DB0C2" w14:textId="77777777" w:rsidR="00161F76" w:rsidRPr="00A3712D" w:rsidRDefault="00161F76" w:rsidP="00161F76">
            <w:pPr>
              <w:pStyle w:val="Paragraphedeliste"/>
              <w:numPr>
                <w:ilvl w:val="0"/>
                <w:numId w:val="43"/>
              </w:numPr>
              <w:rPr>
                <w:rFonts w:ascii="Times New Roman" w:eastAsia="Times New Roman" w:hAnsi="Times New Roman" w:cs="Times New Roman"/>
                <w:color w:val="4EA72E" w:themeColor="accent6"/>
                <w:sz w:val="20"/>
                <w:szCs w:val="20"/>
              </w:rPr>
            </w:pPr>
            <w:r w:rsidRPr="6B6394F2">
              <w:rPr>
                <w:rFonts w:ascii="Times New Roman" w:eastAsia="Times New Roman" w:hAnsi="Times New Roman" w:cs="Times New Roman"/>
                <w:sz w:val="20"/>
                <w:szCs w:val="20"/>
              </w:rPr>
              <w:t>Exposition partielle à l’air extérieur (froid/ chaud/ humidité)</w:t>
            </w:r>
          </w:p>
          <w:p w14:paraId="3FC30288" w14:textId="77777777" w:rsidR="00161F76" w:rsidRPr="00A3712D" w:rsidRDefault="00161F76" w:rsidP="00161F76">
            <w:pPr>
              <w:pStyle w:val="Paragraphedeliste"/>
              <w:numPr>
                <w:ilvl w:val="0"/>
                <w:numId w:val="43"/>
              </w:numPr>
              <w:rPr>
                <w:rFonts w:ascii="Times New Roman" w:eastAsia="Times New Roman" w:hAnsi="Times New Roman" w:cs="Times New Roman"/>
                <w:color w:val="4EA72E" w:themeColor="accent6"/>
                <w:sz w:val="20"/>
                <w:szCs w:val="20"/>
              </w:rPr>
            </w:pPr>
            <w:r w:rsidRPr="6B6394F2">
              <w:rPr>
                <w:rFonts w:ascii="Times New Roman" w:eastAsia="Times New Roman" w:hAnsi="Times New Roman" w:cs="Times New Roman"/>
                <w:sz w:val="20"/>
                <w:szCs w:val="20"/>
              </w:rPr>
              <w:t>Poussière, saleté</w:t>
            </w:r>
          </w:p>
          <w:p w14:paraId="3744DF38" w14:textId="77777777" w:rsidR="00161F76" w:rsidRPr="00A3712D" w:rsidRDefault="00161F76" w:rsidP="00BF1CA6">
            <w:pPr>
              <w:pStyle w:val="Paragraphedeliste"/>
              <w:ind w:left="360"/>
              <w:rPr>
                <w:rFonts w:ascii="Times New Roman" w:hAnsi="Times New Roman" w:cs="Times New Roman"/>
                <w:sz w:val="20"/>
                <w:szCs w:val="20"/>
              </w:rPr>
            </w:pPr>
          </w:p>
        </w:tc>
        <w:tc>
          <w:tcPr>
            <w:tcW w:w="2502" w:type="dxa"/>
            <w:tcBorders>
              <w:top w:val="single" w:sz="4" w:space="0" w:color="auto"/>
              <w:left w:val="single" w:sz="4" w:space="0" w:color="auto"/>
              <w:bottom w:val="single" w:sz="4" w:space="0" w:color="auto"/>
              <w:right w:val="single" w:sz="4" w:space="0" w:color="auto"/>
            </w:tcBorders>
          </w:tcPr>
          <w:p w14:paraId="68342994"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Nuisances sonores, faiblesse du confort thermique, réduction de l’espace habitable, ouverture des portes et des fenêtres entravée, pièces inutilisables, infrastructures hors-</w:t>
            </w:r>
            <w:r w:rsidRPr="67EA1F25">
              <w:rPr>
                <w:rFonts w:ascii="Times New Roman" w:hAnsi="Times New Roman" w:cs="Times New Roman"/>
                <w:sz w:val="20"/>
                <w:szCs w:val="20"/>
              </w:rPr>
              <w:lastRenderedPageBreak/>
              <w:t>service, déménagement potentiel</w:t>
            </w:r>
          </w:p>
          <w:p w14:paraId="342C027C"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Déménagement (partiel ou complet) en appartement rocade</w:t>
            </w:r>
          </w:p>
          <w:p w14:paraId="17682238"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Mise en place de locaux « home office » durant les travaux (à l’abris de nuisances)</w:t>
            </w:r>
          </w:p>
          <w:p w14:paraId="10F589A6" w14:textId="77777777" w:rsidR="00161F76" w:rsidRDefault="00161F76" w:rsidP="00161F76">
            <w:pPr>
              <w:pStyle w:val="Paragraphedeliste"/>
              <w:numPr>
                <w:ilvl w:val="0"/>
                <w:numId w:val="43"/>
              </w:numPr>
              <w:rPr>
                <w:rFonts w:ascii="Times New Roman" w:hAnsi="Times New Roman" w:cs="Times New Roman"/>
                <w:sz w:val="20"/>
                <w:szCs w:val="20"/>
              </w:rPr>
            </w:pPr>
            <w:r>
              <w:rPr>
                <w:rFonts w:ascii="Times New Roman" w:hAnsi="Times New Roman" w:cs="Times New Roman"/>
                <w:sz w:val="20"/>
                <w:szCs w:val="20"/>
              </w:rPr>
              <w:t>Poussière, saleté</w:t>
            </w:r>
          </w:p>
          <w:p w14:paraId="36AE6DD6" w14:textId="77777777" w:rsidR="00161F76" w:rsidRDefault="00161F76" w:rsidP="00BF1CA6">
            <w:pPr>
              <w:pStyle w:val="Paragraphedeliste"/>
              <w:ind w:left="360"/>
              <w:rPr>
                <w:rFonts w:ascii="Times New Roman" w:hAnsi="Times New Roman" w:cs="Times New Roman"/>
                <w:sz w:val="20"/>
                <w:szCs w:val="20"/>
              </w:rPr>
            </w:pPr>
          </w:p>
        </w:tc>
        <w:tc>
          <w:tcPr>
            <w:tcW w:w="2502" w:type="dxa"/>
            <w:tcBorders>
              <w:top w:val="single" w:sz="4" w:space="0" w:color="auto"/>
              <w:left w:val="single" w:sz="4" w:space="0" w:color="auto"/>
              <w:bottom w:val="single" w:sz="4" w:space="0" w:color="auto"/>
              <w:right w:val="single" w:sz="4" w:space="0" w:color="auto"/>
            </w:tcBorders>
          </w:tcPr>
          <w:p w14:paraId="5CB87DFC" w14:textId="77777777" w:rsidR="00161F76" w:rsidRDefault="00161F76" w:rsidP="00161F76">
            <w:pPr>
              <w:pStyle w:val="Paragraphedeliste"/>
              <w:numPr>
                <w:ilvl w:val="0"/>
                <w:numId w:val="43"/>
              </w:numPr>
              <w:rPr>
                <w:rFonts w:ascii="Times New Roman" w:hAnsi="Times New Roman" w:cs="Times New Roman"/>
                <w:sz w:val="20"/>
                <w:szCs w:val="20"/>
              </w:rPr>
            </w:pPr>
            <w:r w:rsidRPr="6B6394F2">
              <w:rPr>
                <w:rFonts w:ascii="Times New Roman" w:hAnsi="Times New Roman" w:cs="Times New Roman"/>
                <w:sz w:val="20"/>
                <w:szCs w:val="20"/>
              </w:rPr>
              <w:lastRenderedPageBreak/>
              <w:t>Nuisances sonores, vibrations,</w:t>
            </w:r>
            <w:r w:rsidRPr="6B6394F2">
              <w:rPr>
                <w:rFonts w:ascii="Times New Roman" w:hAnsi="Times New Roman" w:cs="Times New Roman"/>
                <w:color w:val="4DA62E"/>
                <w:sz w:val="20"/>
                <w:szCs w:val="20"/>
              </w:rPr>
              <w:t xml:space="preserve"> </w:t>
            </w:r>
            <w:r w:rsidRPr="6B6394F2">
              <w:rPr>
                <w:rFonts w:ascii="Times New Roman" w:hAnsi="Times New Roman" w:cs="Times New Roman"/>
                <w:sz w:val="20"/>
                <w:szCs w:val="20"/>
              </w:rPr>
              <w:t>affaissements, fissures</w:t>
            </w:r>
          </w:p>
          <w:p w14:paraId="2CC6252F" w14:textId="77777777" w:rsidR="00161F76" w:rsidRDefault="00161F76" w:rsidP="00161F76">
            <w:pPr>
              <w:pStyle w:val="Paragraphedeliste"/>
              <w:numPr>
                <w:ilvl w:val="0"/>
                <w:numId w:val="43"/>
              </w:numPr>
              <w:rPr>
                <w:rFonts w:ascii="Times New Roman" w:hAnsi="Times New Roman" w:cs="Times New Roman"/>
                <w:sz w:val="20"/>
                <w:szCs w:val="20"/>
              </w:rPr>
            </w:pPr>
            <w:r w:rsidRPr="67EA1F25">
              <w:rPr>
                <w:rFonts w:ascii="Times New Roman" w:hAnsi="Times New Roman" w:cs="Times New Roman"/>
                <w:sz w:val="20"/>
                <w:szCs w:val="20"/>
              </w:rPr>
              <w:t>Libération de l’étage sous la surélévation durant les travaux avec grandes charges</w:t>
            </w:r>
          </w:p>
        </w:tc>
      </w:tr>
    </w:tbl>
    <w:p w14:paraId="6DEFA8AA" w14:textId="77777777" w:rsidR="00161F76" w:rsidRDefault="00161F76" w:rsidP="00161F76">
      <w:pPr>
        <w:jc w:val="both"/>
        <w:rPr>
          <w:rFonts w:ascii="Times New Roman" w:hAnsi="Times New Roman" w:cs="Times New Roman"/>
          <w:b/>
          <w:bCs/>
          <w:i/>
          <w:iCs/>
        </w:rPr>
      </w:pPr>
    </w:p>
    <w:p w14:paraId="1E2676E0" w14:textId="77777777" w:rsidR="00161F76" w:rsidRDefault="00161F76" w:rsidP="00161F76">
      <w:pPr>
        <w:jc w:val="both"/>
        <w:rPr>
          <w:rFonts w:ascii="Times New Roman" w:hAnsi="Times New Roman" w:cs="Times New Roman"/>
          <w:b/>
          <w:bCs/>
          <w:sz w:val="28"/>
          <w:szCs w:val="28"/>
        </w:rPr>
      </w:pPr>
    </w:p>
    <w:p w14:paraId="44AB1F41" w14:textId="77777777" w:rsidR="00161F76" w:rsidRDefault="00161F76" w:rsidP="00161F76">
      <w:pPr>
        <w:jc w:val="both"/>
        <w:rPr>
          <w:rFonts w:ascii="Times New Roman" w:hAnsi="Times New Roman" w:cs="Times New Roman"/>
          <w:b/>
          <w:bCs/>
        </w:rPr>
      </w:pPr>
    </w:p>
    <w:p w14:paraId="73DADD12" w14:textId="77777777" w:rsidR="00161F76" w:rsidRDefault="00161F76" w:rsidP="00161F76">
      <w:pPr>
        <w:jc w:val="both"/>
        <w:rPr>
          <w:rFonts w:ascii="Times New Roman" w:hAnsi="Times New Roman" w:cs="Times New Roman"/>
          <w:b/>
          <w:bCs/>
          <w:sz w:val="28"/>
          <w:szCs w:val="28"/>
        </w:rPr>
      </w:pPr>
    </w:p>
    <w:p w14:paraId="2E60014A" w14:textId="77777777" w:rsidR="00161F76" w:rsidRDefault="00161F76" w:rsidP="00161F76">
      <w:pPr>
        <w:jc w:val="both"/>
        <w:rPr>
          <w:rFonts w:ascii="Times New Roman" w:hAnsi="Times New Roman" w:cs="Times New Roman"/>
          <w:b/>
          <w:bCs/>
          <w:sz w:val="28"/>
          <w:szCs w:val="28"/>
        </w:rPr>
      </w:pPr>
    </w:p>
    <w:p w14:paraId="341E3033" w14:textId="77777777" w:rsidR="00161F76" w:rsidRPr="000A2B7A" w:rsidRDefault="00161F76" w:rsidP="00161F76">
      <w:pPr>
        <w:jc w:val="both"/>
        <w:rPr>
          <w:rFonts w:ascii="Times New Roman" w:hAnsi="Times New Roman" w:cs="Times New Roman"/>
          <w:b/>
          <w:bCs/>
          <w:sz w:val="28"/>
          <w:szCs w:val="28"/>
        </w:rPr>
      </w:pPr>
    </w:p>
    <w:p w14:paraId="09AEF6F8" w14:textId="052BF6D6" w:rsidR="00BD2E0A" w:rsidRPr="00F52BFF" w:rsidRDefault="00BD2E0A" w:rsidP="00BD2E0A">
      <w:pPr>
        <w:rPr>
          <w:rFonts w:ascii="Times New Roman" w:hAnsi="Times New Roman" w:cs="Times New Roman"/>
          <w:b/>
          <w:bCs/>
        </w:rPr>
      </w:pPr>
    </w:p>
    <w:p w14:paraId="591EECC2" w14:textId="77777777" w:rsidR="00D06DCD" w:rsidRPr="00F52BFF" w:rsidRDefault="00D06DCD" w:rsidP="00BB550B">
      <w:pPr>
        <w:jc w:val="both"/>
        <w:rPr>
          <w:rFonts w:ascii="Times New Roman" w:hAnsi="Times New Roman" w:cs="Times New Roman"/>
        </w:rPr>
      </w:pPr>
    </w:p>
    <w:p w14:paraId="14F5D08E" w14:textId="27EB4550" w:rsidR="00D06DCD" w:rsidRPr="00F52BFF" w:rsidRDefault="00D06DCD" w:rsidP="00BB550B">
      <w:pPr>
        <w:jc w:val="both"/>
        <w:rPr>
          <w:rFonts w:ascii="Times New Roman" w:hAnsi="Times New Roman" w:cs="Times New Roman"/>
        </w:rPr>
      </w:pPr>
    </w:p>
    <w:p w14:paraId="13A4D2C4" w14:textId="6F2215E5" w:rsidR="00BD2E0A" w:rsidRPr="00F52BFF" w:rsidRDefault="00BD2E0A" w:rsidP="00BD2E0A">
      <w:pPr>
        <w:jc w:val="right"/>
        <w:rPr>
          <w:rFonts w:ascii="Times New Roman" w:hAnsi="Times New Roman" w:cs="Times New Roman"/>
        </w:rPr>
      </w:pPr>
    </w:p>
    <w:p w14:paraId="3240F867" w14:textId="77777777" w:rsidR="00BD2E0A" w:rsidRPr="00245753" w:rsidRDefault="00BD2E0A" w:rsidP="00BD2E0A">
      <w:pPr>
        <w:jc w:val="right"/>
        <w:rPr>
          <w:rFonts w:ascii="Times New Roman" w:hAnsi="Times New Roman" w:cs="Times New Roman"/>
        </w:rPr>
      </w:pPr>
    </w:p>
    <w:sectPr w:rsidR="00BD2E0A" w:rsidRPr="0024575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E185" w14:textId="77777777" w:rsidR="00C13C45" w:rsidRDefault="00C13C45" w:rsidP="005939D2">
      <w:pPr>
        <w:spacing w:after="0" w:line="240" w:lineRule="auto"/>
      </w:pPr>
      <w:r>
        <w:separator/>
      </w:r>
    </w:p>
  </w:endnote>
  <w:endnote w:type="continuationSeparator" w:id="0">
    <w:p w14:paraId="458718C2" w14:textId="77777777" w:rsidR="00C13C45" w:rsidRDefault="00C13C45" w:rsidP="0059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908650"/>
      <w:docPartObj>
        <w:docPartGallery w:val="Page Numbers (Bottom of Page)"/>
        <w:docPartUnique/>
      </w:docPartObj>
    </w:sdtPr>
    <w:sdtEndPr/>
    <w:sdtContent>
      <w:p w14:paraId="1FD6FC14" w14:textId="05972F1B" w:rsidR="005939D2" w:rsidRDefault="005939D2">
        <w:pPr>
          <w:pStyle w:val="Pieddepage"/>
          <w:jc w:val="right"/>
        </w:pPr>
        <w:r>
          <w:fldChar w:fldCharType="begin"/>
        </w:r>
        <w:r>
          <w:instrText>PAGE   \* MERGEFORMAT</w:instrText>
        </w:r>
        <w:r>
          <w:fldChar w:fldCharType="separate"/>
        </w:r>
        <w:r>
          <w:rPr>
            <w:lang w:val="fr-FR"/>
          </w:rPr>
          <w:t>2</w:t>
        </w:r>
        <w:r>
          <w:fldChar w:fldCharType="end"/>
        </w:r>
      </w:p>
    </w:sdtContent>
  </w:sdt>
  <w:p w14:paraId="5D89A22A" w14:textId="77777777" w:rsidR="005939D2" w:rsidRDefault="005939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15C2C" w14:textId="77777777" w:rsidR="00C13C45" w:rsidRDefault="00C13C45" w:rsidP="005939D2">
      <w:pPr>
        <w:spacing w:after="0" w:line="240" w:lineRule="auto"/>
      </w:pPr>
      <w:r>
        <w:separator/>
      </w:r>
    </w:p>
  </w:footnote>
  <w:footnote w:type="continuationSeparator" w:id="0">
    <w:p w14:paraId="38E7AAE6" w14:textId="77777777" w:rsidR="00C13C45" w:rsidRDefault="00C13C45" w:rsidP="005939D2">
      <w:pPr>
        <w:spacing w:after="0" w:line="240" w:lineRule="auto"/>
      </w:pPr>
      <w:r>
        <w:continuationSeparator/>
      </w:r>
    </w:p>
  </w:footnote>
  <w:footnote w:id="1">
    <w:p w14:paraId="47961F27" w14:textId="1A1D3631" w:rsidR="00301095" w:rsidRDefault="00301095" w:rsidP="00F33E65">
      <w:pPr>
        <w:pStyle w:val="Notedebasdepage"/>
        <w:jc w:val="both"/>
      </w:pPr>
      <w:r>
        <w:rPr>
          <w:rStyle w:val="Appelnotedebasdep"/>
        </w:rPr>
        <w:footnoteRef/>
      </w:r>
      <w:r>
        <w:t xml:space="preserve"> Les trois enquêtes sont les suivantes : Magali Dubey, Simon Gaberell, </w:t>
      </w:r>
      <w:r w:rsidRPr="00F33E65">
        <w:rPr>
          <w:i/>
          <w:iCs/>
        </w:rPr>
        <w:t>REX AMU. Retour d’expérience sur le dispositif d’Assistance à Maitrise d’Usage</w:t>
      </w:r>
      <w:r>
        <w:t xml:space="preserve">, mars 2021, </w:t>
      </w:r>
      <w:hyperlink r:id="rId1" w:history="1">
        <w:r w:rsidRPr="00B548C5">
          <w:rPr>
            <w:rStyle w:val="Lienhypertexte"/>
          </w:rPr>
          <w:t>file:///C:/Users/kaoutar.harchi/Downloads/Dubey_Gaberell_REX_AMU_2021-3.pdf</w:t>
        </w:r>
      </w:hyperlink>
      <w:r>
        <w:t xml:space="preserve"> ; Gilles </w:t>
      </w:r>
      <w:proofErr w:type="spellStart"/>
      <w:r>
        <w:t>Desthieux</w:t>
      </w:r>
      <w:proofErr w:type="spellEnd"/>
      <w:r>
        <w:t xml:space="preserve"> et al., TURN. </w:t>
      </w:r>
      <w:r w:rsidR="00F33E65">
        <w:t xml:space="preserve">Transition énergétique, inégalités territoriales et développement urbain, juin 2022, </w:t>
      </w:r>
      <w:hyperlink r:id="rId2" w:history="1">
        <w:r w:rsidR="00F33E65" w:rsidRPr="00B548C5">
          <w:rPr>
            <w:rStyle w:val="Lienhypertexte"/>
          </w:rPr>
          <w:t>file:///C:/Users/kaoutar.harchi/Downloads/Desthieux_et_al_TURN_RAPPORT_2022-1.pdf</w:t>
        </w:r>
      </w:hyperlink>
      <w:r w:rsidR="00F33E65">
        <w:t xml:space="preserve"> ; Simon Gaberell, Kaoutar Harchi, « La part sociale de la rénovation énergétique du bâti existant. Une enquête auprès des habitants », </w:t>
      </w:r>
      <w:proofErr w:type="spellStart"/>
      <w:r w:rsidR="00F33E65" w:rsidRPr="00F33E65">
        <w:rPr>
          <w:i/>
          <w:iCs/>
        </w:rPr>
        <w:t>Sociographe</w:t>
      </w:r>
      <w:proofErr w:type="spellEnd"/>
      <w:r w:rsidR="00F33E65">
        <w:t xml:space="preserve">, n° 86, 2024. </w:t>
      </w:r>
    </w:p>
  </w:footnote>
  <w:footnote w:id="2">
    <w:p w14:paraId="18BE4E80" w14:textId="5231A61B" w:rsidR="00F017CB" w:rsidRDefault="00F017CB" w:rsidP="00066571">
      <w:pPr>
        <w:pStyle w:val="Notedebasdepage"/>
        <w:jc w:val="both"/>
      </w:pPr>
      <w:r>
        <w:rPr>
          <w:rStyle w:val="Appelnotedebasdep"/>
        </w:rPr>
        <w:footnoteRef/>
      </w:r>
      <w:r>
        <w:t xml:space="preserve"> Livre blanc de l’Assistance à Maitrise d’Usage</w:t>
      </w:r>
      <w:r w:rsidR="00A43BDD">
        <w:t xml:space="preserve">, en ligne : </w:t>
      </w:r>
      <w:hyperlink r:id="rId3" w:history="1">
        <w:r w:rsidR="00A43BDD" w:rsidRPr="00A43BDD">
          <w:rPr>
            <w:rStyle w:val="Lienhypertexte"/>
          </w:rPr>
          <w:t>https://www.reseau-amu.fr/publications</w:t>
        </w:r>
      </w:hyperlink>
      <w:r w:rsidR="00A43BDD">
        <w:t xml:space="preserve"> ; </w:t>
      </w:r>
      <w:r w:rsidR="00FD48DE">
        <w:t xml:space="preserve">Magali Dubey, Simon Gaberell, </w:t>
      </w:r>
      <w:r w:rsidR="00FD48DE" w:rsidRPr="00F33E65">
        <w:rPr>
          <w:i/>
          <w:iCs/>
        </w:rPr>
        <w:t>REX AMU. Retour d’expérience sur le dispositif d’Assistance à Maitrise d’Usage</w:t>
      </w:r>
      <w:r w:rsidR="00FD48DE">
        <w:rPr>
          <w:i/>
          <w:iCs/>
        </w:rPr>
        <w:t xml:space="preserve">, op. </w:t>
      </w:r>
      <w:proofErr w:type="spellStart"/>
      <w:proofErr w:type="gramStart"/>
      <w:r w:rsidR="00FD48DE">
        <w:rPr>
          <w:i/>
          <w:iCs/>
        </w:rPr>
        <w:t>cit</w:t>
      </w:r>
      <w:proofErr w:type="spellEnd"/>
      <w:proofErr w:type="gramEnd"/>
      <w:r w:rsidR="00FD48DE">
        <w:rPr>
          <w:i/>
          <w:iCs/>
        </w:rPr>
        <w:t xml:space="preserve">. </w:t>
      </w:r>
    </w:p>
  </w:footnote>
  <w:footnote w:id="3">
    <w:p w14:paraId="65696A0D" w14:textId="3239F96C" w:rsidR="001542B4" w:rsidRDefault="001542B4">
      <w:pPr>
        <w:pStyle w:val="Notedebasdepage"/>
      </w:pPr>
      <w:r>
        <w:rPr>
          <w:rStyle w:val="Appelnotedebasdep"/>
        </w:rPr>
        <w:footnoteRef/>
      </w:r>
      <w:r>
        <w:t xml:space="preserve"> Marie </w:t>
      </w:r>
      <w:proofErr w:type="spellStart"/>
      <w:r>
        <w:t>Legleye</w:t>
      </w:r>
      <w:proofErr w:type="spellEnd"/>
      <w:r>
        <w:t>, « L’assistance à maitrise d’usage : vers la durabilité des projets immobiliers »,</w:t>
      </w:r>
      <w:r w:rsidRPr="008E621E">
        <w:rPr>
          <w:i/>
          <w:iCs/>
        </w:rPr>
        <w:t xml:space="preserve"> Mémoire de recherche</w:t>
      </w:r>
      <w:r>
        <w:t xml:space="preserve">, Université de Nîmes, 2021, p. 73-74. </w:t>
      </w:r>
    </w:p>
  </w:footnote>
  <w:footnote w:id="4">
    <w:p w14:paraId="364F8892" w14:textId="45C668E6" w:rsidR="004734CB" w:rsidRDefault="004734CB">
      <w:pPr>
        <w:pStyle w:val="Notedebasdepage"/>
      </w:pPr>
      <w:r>
        <w:rPr>
          <w:rStyle w:val="Appelnotedebasdep"/>
        </w:rPr>
        <w:footnoteRef/>
      </w:r>
      <w:r>
        <w:t xml:space="preserve"> Pierre Olivier, « Le rôle de l’AMU en rénovation énergétique des bâtiments », Université de Genève, le 5 juin mars 2020, </w:t>
      </w:r>
      <w:hyperlink r:id="rId4" w:history="1">
        <w:r w:rsidRPr="00C5231F">
          <w:rPr>
            <w:rStyle w:val="Lienhypertexte"/>
          </w:rPr>
          <w:t>https://www.cuepe.ch/html/enseigne/pdf/trp-19-20-9.pdf</w:t>
        </w:r>
      </w:hyperlink>
      <w:r>
        <w:t xml:space="preserve">. </w:t>
      </w:r>
    </w:p>
  </w:footnote>
  <w:footnote w:id="5">
    <w:p w14:paraId="2D1EDA3C" w14:textId="4F2F4D1B" w:rsidR="004734CB" w:rsidRDefault="004734CB">
      <w:pPr>
        <w:pStyle w:val="Notedebasdepage"/>
      </w:pPr>
      <w:r>
        <w:rPr>
          <w:rStyle w:val="Appelnotedebasdep"/>
        </w:rPr>
        <w:footnoteRef/>
      </w:r>
      <w:r>
        <w:t xml:space="preserve"> </w:t>
      </w:r>
      <w:r w:rsidR="00DB003C">
        <w:t xml:space="preserve">Gilles Jeannot, </w:t>
      </w:r>
      <w:r w:rsidR="00DB003C" w:rsidRPr="00DB003C">
        <w:rPr>
          <w:i/>
          <w:iCs/>
        </w:rPr>
        <w:t>Les métiers flous. Travail et action publique</w:t>
      </w:r>
      <w:r w:rsidR="00DB003C">
        <w:t xml:space="preserve">, </w:t>
      </w:r>
      <w:proofErr w:type="spellStart"/>
      <w:r w:rsidR="00DB003C">
        <w:t>Octarès</w:t>
      </w:r>
      <w:proofErr w:type="spellEnd"/>
      <w:r w:rsidR="00DB003C">
        <w:t xml:space="preserve">, Toulouse, 2005. </w:t>
      </w:r>
    </w:p>
  </w:footnote>
  <w:footnote w:id="6">
    <w:p w14:paraId="0123DA79" w14:textId="61BDFB22" w:rsidR="00930055" w:rsidRDefault="00930055">
      <w:pPr>
        <w:pStyle w:val="Notedebasdepage"/>
      </w:pPr>
      <w:r>
        <w:rPr>
          <w:rStyle w:val="Appelnotedebasdep"/>
        </w:rPr>
        <w:footnoteRef/>
      </w:r>
      <w:r w:rsidRPr="007A647B">
        <w:rPr>
          <w:lang w:val="it-IT"/>
        </w:rPr>
        <w:t xml:space="preserve"> Simon Gaberell, Magali </w:t>
      </w:r>
      <w:proofErr w:type="spellStart"/>
      <w:r w:rsidRPr="007A647B">
        <w:rPr>
          <w:lang w:val="it-IT"/>
        </w:rPr>
        <w:t>Dubey</w:t>
      </w:r>
      <w:proofErr w:type="spellEnd"/>
      <w:r w:rsidRPr="007A647B">
        <w:rPr>
          <w:lang w:val="it-IT"/>
        </w:rPr>
        <w:t xml:space="preserve">, </w:t>
      </w:r>
      <w:proofErr w:type="gramStart"/>
      <w:r w:rsidR="007A647B" w:rsidRPr="007A647B">
        <w:rPr>
          <w:lang w:val="it-IT"/>
        </w:rPr>
        <w:t>«</w:t>
      </w:r>
      <w:r w:rsidR="00FB64DF">
        <w:rPr>
          <w:lang w:val="it-IT"/>
        </w:rPr>
        <w:t xml:space="preserve"> </w:t>
      </w:r>
      <w:r w:rsidRPr="007A647B">
        <w:rPr>
          <w:lang w:val="it-IT"/>
        </w:rPr>
        <w:t>REX</w:t>
      </w:r>
      <w:proofErr w:type="gramEnd"/>
      <w:r w:rsidRPr="007A647B">
        <w:rPr>
          <w:lang w:val="it-IT"/>
        </w:rPr>
        <w:t xml:space="preserve">-AMU. </w:t>
      </w:r>
      <w:r>
        <w:t>Retour d’expérience sur le dispositif d’Assistance à Maitrise d’Usage</w:t>
      </w:r>
      <w:r w:rsidR="007A647B">
        <w:t xml:space="preserve"> », Rapport final, mars 2021, </w:t>
      </w:r>
      <w:hyperlink r:id="rId5" w:history="1">
        <w:r w:rsidR="00205CA9" w:rsidRPr="0025173A">
          <w:rPr>
            <w:rStyle w:val="Lienhypertexte"/>
          </w:rPr>
          <w:t>https://arodes.hes-so.ch/record/10930?ln=FR&amp;v=pdf</w:t>
        </w:r>
      </w:hyperlink>
    </w:p>
  </w:footnote>
  <w:footnote w:id="7">
    <w:p w14:paraId="02A92F36" w14:textId="77777777" w:rsidR="00161F76" w:rsidRPr="00A568E6" w:rsidRDefault="00161F76" w:rsidP="00161F76">
      <w:pPr>
        <w:pStyle w:val="Notedebasdepage"/>
        <w:jc w:val="both"/>
        <w:rPr>
          <w:rStyle w:val="Lienhypertexte"/>
          <w:color w:val="3A7C22" w:themeColor="accent6" w:themeShade="BF"/>
        </w:rPr>
      </w:pPr>
      <w:r w:rsidRPr="6B6394F2">
        <w:rPr>
          <w:rStyle w:val="Appelnotedebasdep"/>
        </w:rPr>
        <w:footnoteRef/>
      </w:r>
      <w:r>
        <w:t xml:space="preserve"> </w:t>
      </w:r>
      <w:r w:rsidRPr="00C55DB6">
        <w:rPr>
          <w:sz w:val="18"/>
          <w:szCs w:val="18"/>
        </w:rPr>
        <w:t xml:space="preserve">Les éléments présentés sont issus d’entretiens réalisés avec M. Alois Scherrer, manager en construction et développement au sein du </w:t>
      </w:r>
      <w:r w:rsidRPr="00C55DB6">
        <w:rPr>
          <w:i/>
          <w:iCs/>
          <w:sz w:val="18"/>
          <w:szCs w:val="18"/>
        </w:rPr>
        <w:t xml:space="preserve">UBS </w:t>
      </w:r>
      <w:proofErr w:type="spellStart"/>
      <w:r w:rsidRPr="00C55DB6">
        <w:rPr>
          <w:i/>
          <w:iCs/>
          <w:sz w:val="18"/>
          <w:szCs w:val="18"/>
        </w:rPr>
        <w:t>Fund</w:t>
      </w:r>
      <w:proofErr w:type="spellEnd"/>
      <w:r w:rsidRPr="00C55DB6">
        <w:rPr>
          <w:i/>
          <w:iCs/>
          <w:sz w:val="18"/>
          <w:szCs w:val="18"/>
        </w:rPr>
        <w:t xml:space="preserve"> Management </w:t>
      </w:r>
      <w:r w:rsidRPr="00C55DB6">
        <w:rPr>
          <w:sz w:val="18"/>
          <w:szCs w:val="18"/>
        </w:rPr>
        <w:t>ainsi qu’avec</w:t>
      </w:r>
      <w:r>
        <w:rPr>
          <w:sz w:val="18"/>
          <w:szCs w:val="18"/>
        </w:rPr>
        <w:t xml:space="preserve"> m. Pierre Olivier. </w:t>
      </w:r>
      <w:r w:rsidRPr="00C55DB6">
        <w:rPr>
          <w:sz w:val="18"/>
          <w:szCs w:val="18"/>
        </w:rPr>
        <w:t xml:space="preserve"> Ces éléments sont relatifs au chantier de rénovation énergétique du quartier genevois de la Tourelle. Les exemples donnés sont relatifs à ce quartier ; </w:t>
      </w:r>
      <w:r w:rsidRPr="00966657">
        <w:rPr>
          <w:sz w:val="18"/>
          <w:szCs w:val="18"/>
        </w:rPr>
        <w:t xml:space="preserve">Magali Dubey, Simon Gaberell, </w:t>
      </w:r>
      <w:r w:rsidRPr="00966657">
        <w:rPr>
          <w:i/>
          <w:iCs/>
          <w:sz w:val="18"/>
          <w:szCs w:val="18"/>
        </w:rPr>
        <w:t>REX AMU. Retour d’expérience sur le dispositif d’Assistance à Maitrise d’Usage</w:t>
      </w:r>
      <w:r w:rsidRPr="00966657">
        <w:rPr>
          <w:sz w:val="18"/>
          <w:szCs w:val="18"/>
        </w:rPr>
        <w:t xml:space="preserve">, mars 2021, </w:t>
      </w:r>
      <w:hyperlink r:id="rId6" w:history="1">
        <w:r w:rsidRPr="00966657">
          <w:rPr>
            <w:rStyle w:val="Lienhypertexte"/>
            <w:sz w:val="18"/>
            <w:szCs w:val="18"/>
          </w:rPr>
          <w:t>file:///C:/Users/kaoutar.harchi/Downloads/Dubey_Gaberell_REX_AMU_2021-3.pdf</w:t>
        </w:r>
      </w:hyperlink>
      <w:r>
        <w:rPr>
          <w:rStyle w:val="Lienhypertexte"/>
          <w:color w:val="3A7C22" w:themeColor="accent6" w:themeShade="BF"/>
          <w:sz w:val="18"/>
          <w:szCs w:val="18"/>
        </w:rPr>
        <w:t xml:space="preserve"> </w:t>
      </w:r>
    </w:p>
    <w:p w14:paraId="2F84D853" w14:textId="77777777" w:rsidR="00161F76" w:rsidRDefault="00161F76" w:rsidP="00161F76">
      <w:pPr>
        <w:pStyle w:val="Notedebasdepage"/>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2155"/>
    <w:multiLevelType w:val="hybridMultilevel"/>
    <w:tmpl w:val="2EBA2182"/>
    <w:lvl w:ilvl="0" w:tplc="A4746154">
      <w:start w:val="1"/>
      <w:numFmt w:val="decimal"/>
      <w:lvlText w:val="%1."/>
      <w:lvlJc w:val="left"/>
      <w:pPr>
        <w:ind w:left="720" w:hanging="360"/>
      </w:pPr>
      <w:rPr>
        <w:rFonts w:ascii="Times New Roman" w:eastAsiaTheme="minorHAnsi" w:hAnsi="Times New Roman" w:cs="Times New Roman"/>
        <w:b/>
        <w:bCs/>
        <w:i/>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1E7735E"/>
    <w:multiLevelType w:val="hybridMultilevel"/>
    <w:tmpl w:val="B05EB630"/>
    <w:lvl w:ilvl="0" w:tplc="F662D91C">
      <w:start w:val="1"/>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25B5B72"/>
    <w:multiLevelType w:val="hybridMultilevel"/>
    <w:tmpl w:val="BEA2BCB6"/>
    <w:lvl w:ilvl="0" w:tplc="355C8398">
      <w:start w:val="1"/>
      <w:numFmt w:val="bullet"/>
      <w:lvlText w:val=""/>
      <w:lvlJc w:val="left"/>
      <w:pPr>
        <w:ind w:left="720" w:hanging="360"/>
      </w:pPr>
      <w:rPr>
        <w:rFonts w:ascii="Symbol" w:hAnsi="Symbol"/>
      </w:rPr>
    </w:lvl>
    <w:lvl w:ilvl="1" w:tplc="C0622842">
      <w:start w:val="1"/>
      <w:numFmt w:val="bullet"/>
      <w:lvlText w:val=""/>
      <w:lvlJc w:val="left"/>
      <w:pPr>
        <w:ind w:left="720" w:hanging="360"/>
      </w:pPr>
      <w:rPr>
        <w:rFonts w:ascii="Symbol" w:hAnsi="Symbol"/>
      </w:rPr>
    </w:lvl>
    <w:lvl w:ilvl="2" w:tplc="C3A06726">
      <w:start w:val="1"/>
      <w:numFmt w:val="bullet"/>
      <w:lvlText w:val=""/>
      <w:lvlJc w:val="left"/>
      <w:pPr>
        <w:ind w:left="720" w:hanging="360"/>
      </w:pPr>
      <w:rPr>
        <w:rFonts w:ascii="Symbol" w:hAnsi="Symbol"/>
      </w:rPr>
    </w:lvl>
    <w:lvl w:ilvl="3" w:tplc="AB98707E">
      <w:start w:val="1"/>
      <w:numFmt w:val="bullet"/>
      <w:lvlText w:val=""/>
      <w:lvlJc w:val="left"/>
      <w:pPr>
        <w:ind w:left="720" w:hanging="360"/>
      </w:pPr>
      <w:rPr>
        <w:rFonts w:ascii="Symbol" w:hAnsi="Symbol"/>
      </w:rPr>
    </w:lvl>
    <w:lvl w:ilvl="4" w:tplc="1BEA5738">
      <w:start w:val="1"/>
      <w:numFmt w:val="bullet"/>
      <w:lvlText w:val=""/>
      <w:lvlJc w:val="left"/>
      <w:pPr>
        <w:ind w:left="720" w:hanging="360"/>
      </w:pPr>
      <w:rPr>
        <w:rFonts w:ascii="Symbol" w:hAnsi="Symbol"/>
      </w:rPr>
    </w:lvl>
    <w:lvl w:ilvl="5" w:tplc="94B09584">
      <w:start w:val="1"/>
      <w:numFmt w:val="bullet"/>
      <w:lvlText w:val=""/>
      <w:lvlJc w:val="left"/>
      <w:pPr>
        <w:ind w:left="720" w:hanging="360"/>
      </w:pPr>
      <w:rPr>
        <w:rFonts w:ascii="Symbol" w:hAnsi="Symbol"/>
      </w:rPr>
    </w:lvl>
    <w:lvl w:ilvl="6" w:tplc="6EE85532">
      <w:start w:val="1"/>
      <w:numFmt w:val="bullet"/>
      <w:lvlText w:val=""/>
      <w:lvlJc w:val="left"/>
      <w:pPr>
        <w:ind w:left="720" w:hanging="360"/>
      </w:pPr>
      <w:rPr>
        <w:rFonts w:ascii="Symbol" w:hAnsi="Symbol"/>
      </w:rPr>
    </w:lvl>
    <w:lvl w:ilvl="7" w:tplc="E77C3DE8">
      <w:start w:val="1"/>
      <w:numFmt w:val="bullet"/>
      <w:lvlText w:val=""/>
      <w:lvlJc w:val="left"/>
      <w:pPr>
        <w:ind w:left="720" w:hanging="360"/>
      </w:pPr>
      <w:rPr>
        <w:rFonts w:ascii="Symbol" w:hAnsi="Symbol"/>
      </w:rPr>
    </w:lvl>
    <w:lvl w:ilvl="8" w:tplc="74A2FA4C">
      <w:start w:val="1"/>
      <w:numFmt w:val="bullet"/>
      <w:lvlText w:val=""/>
      <w:lvlJc w:val="left"/>
      <w:pPr>
        <w:ind w:left="720" w:hanging="360"/>
      </w:pPr>
      <w:rPr>
        <w:rFonts w:ascii="Symbol" w:hAnsi="Symbol"/>
      </w:rPr>
    </w:lvl>
  </w:abstractNum>
  <w:abstractNum w:abstractNumId="3" w15:restartNumberingAfterBreak="0">
    <w:nsid w:val="146648F0"/>
    <w:multiLevelType w:val="multilevel"/>
    <w:tmpl w:val="E26E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84E69"/>
    <w:multiLevelType w:val="hybridMultilevel"/>
    <w:tmpl w:val="09043BF4"/>
    <w:lvl w:ilvl="0" w:tplc="D1BA46F8">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C897316"/>
    <w:multiLevelType w:val="hybridMultilevel"/>
    <w:tmpl w:val="2EAE46BC"/>
    <w:lvl w:ilvl="0" w:tplc="100C0001">
      <w:start w:val="1"/>
      <w:numFmt w:val="bullet"/>
      <w:lvlText w:val=""/>
      <w:lvlJc w:val="left"/>
      <w:pPr>
        <w:ind w:left="780" w:hanging="360"/>
      </w:pPr>
      <w:rPr>
        <w:rFonts w:ascii="Symbol" w:hAnsi="Symbo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6" w15:restartNumberingAfterBreak="0">
    <w:nsid w:val="1E01FC0C"/>
    <w:multiLevelType w:val="hybridMultilevel"/>
    <w:tmpl w:val="E8FA63FA"/>
    <w:lvl w:ilvl="0" w:tplc="00EE0408">
      <w:start w:val="1"/>
      <w:numFmt w:val="bullet"/>
      <w:lvlText w:val=""/>
      <w:lvlJc w:val="left"/>
      <w:pPr>
        <w:ind w:left="1080" w:hanging="360"/>
      </w:pPr>
      <w:rPr>
        <w:rFonts w:ascii="Wingdings" w:hAnsi="Wingdings" w:hint="default"/>
      </w:rPr>
    </w:lvl>
    <w:lvl w:ilvl="1" w:tplc="F724ACF4">
      <w:start w:val="1"/>
      <w:numFmt w:val="bullet"/>
      <w:lvlText w:val="o"/>
      <w:lvlJc w:val="left"/>
      <w:pPr>
        <w:ind w:left="1800" w:hanging="360"/>
      </w:pPr>
      <w:rPr>
        <w:rFonts w:ascii="Courier New" w:hAnsi="Courier New" w:hint="default"/>
      </w:rPr>
    </w:lvl>
    <w:lvl w:ilvl="2" w:tplc="B5EA7A6A">
      <w:start w:val="1"/>
      <w:numFmt w:val="bullet"/>
      <w:lvlText w:val=""/>
      <w:lvlJc w:val="left"/>
      <w:pPr>
        <w:ind w:left="2520" w:hanging="360"/>
      </w:pPr>
      <w:rPr>
        <w:rFonts w:ascii="Wingdings" w:hAnsi="Wingdings" w:hint="default"/>
      </w:rPr>
    </w:lvl>
    <w:lvl w:ilvl="3" w:tplc="C44048FE">
      <w:start w:val="1"/>
      <w:numFmt w:val="bullet"/>
      <w:lvlText w:val=""/>
      <w:lvlJc w:val="left"/>
      <w:pPr>
        <w:ind w:left="3240" w:hanging="360"/>
      </w:pPr>
      <w:rPr>
        <w:rFonts w:ascii="Symbol" w:hAnsi="Symbol" w:hint="default"/>
      </w:rPr>
    </w:lvl>
    <w:lvl w:ilvl="4" w:tplc="8F702120">
      <w:start w:val="1"/>
      <w:numFmt w:val="bullet"/>
      <w:lvlText w:val="o"/>
      <w:lvlJc w:val="left"/>
      <w:pPr>
        <w:ind w:left="3960" w:hanging="360"/>
      </w:pPr>
      <w:rPr>
        <w:rFonts w:ascii="Courier New" w:hAnsi="Courier New" w:hint="default"/>
      </w:rPr>
    </w:lvl>
    <w:lvl w:ilvl="5" w:tplc="1C52F9DC">
      <w:start w:val="1"/>
      <w:numFmt w:val="bullet"/>
      <w:lvlText w:val=""/>
      <w:lvlJc w:val="left"/>
      <w:pPr>
        <w:ind w:left="4680" w:hanging="360"/>
      </w:pPr>
      <w:rPr>
        <w:rFonts w:ascii="Wingdings" w:hAnsi="Wingdings" w:hint="default"/>
      </w:rPr>
    </w:lvl>
    <w:lvl w:ilvl="6" w:tplc="2C3C66FA">
      <w:start w:val="1"/>
      <w:numFmt w:val="bullet"/>
      <w:lvlText w:val=""/>
      <w:lvlJc w:val="left"/>
      <w:pPr>
        <w:ind w:left="5400" w:hanging="360"/>
      </w:pPr>
      <w:rPr>
        <w:rFonts w:ascii="Symbol" w:hAnsi="Symbol" w:hint="default"/>
      </w:rPr>
    </w:lvl>
    <w:lvl w:ilvl="7" w:tplc="DED8C3B6">
      <w:start w:val="1"/>
      <w:numFmt w:val="bullet"/>
      <w:lvlText w:val="o"/>
      <w:lvlJc w:val="left"/>
      <w:pPr>
        <w:ind w:left="6120" w:hanging="360"/>
      </w:pPr>
      <w:rPr>
        <w:rFonts w:ascii="Courier New" w:hAnsi="Courier New" w:hint="default"/>
      </w:rPr>
    </w:lvl>
    <w:lvl w:ilvl="8" w:tplc="B520259A">
      <w:start w:val="1"/>
      <w:numFmt w:val="bullet"/>
      <w:lvlText w:val=""/>
      <w:lvlJc w:val="left"/>
      <w:pPr>
        <w:ind w:left="6840" w:hanging="360"/>
      </w:pPr>
      <w:rPr>
        <w:rFonts w:ascii="Wingdings" w:hAnsi="Wingdings" w:hint="default"/>
      </w:rPr>
    </w:lvl>
  </w:abstractNum>
  <w:abstractNum w:abstractNumId="7" w15:restartNumberingAfterBreak="0">
    <w:nsid w:val="1E7A5A41"/>
    <w:multiLevelType w:val="hybridMultilevel"/>
    <w:tmpl w:val="A2D2CB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0A103EF"/>
    <w:multiLevelType w:val="hybridMultilevel"/>
    <w:tmpl w:val="430A4D4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1FD0432"/>
    <w:multiLevelType w:val="hybridMultilevel"/>
    <w:tmpl w:val="09904D58"/>
    <w:lvl w:ilvl="0" w:tplc="A4CE0EE8">
      <w:start w:val="1"/>
      <w:numFmt w:val="decimal"/>
      <w:lvlText w:val="%1."/>
      <w:lvlJc w:val="left"/>
      <w:pPr>
        <w:ind w:left="720" w:hanging="360"/>
      </w:pPr>
    </w:lvl>
    <w:lvl w:ilvl="1" w:tplc="5A0295EC">
      <w:start w:val="1"/>
      <w:numFmt w:val="lowerLetter"/>
      <w:lvlText w:val="%2."/>
      <w:lvlJc w:val="left"/>
      <w:pPr>
        <w:ind w:left="1440" w:hanging="360"/>
      </w:pPr>
    </w:lvl>
    <w:lvl w:ilvl="2" w:tplc="168EA1A4">
      <w:start w:val="1"/>
      <w:numFmt w:val="lowerRoman"/>
      <w:lvlText w:val="%3."/>
      <w:lvlJc w:val="right"/>
      <w:pPr>
        <w:ind w:left="2160" w:hanging="180"/>
      </w:pPr>
    </w:lvl>
    <w:lvl w:ilvl="3" w:tplc="B0E6DDF2">
      <w:start w:val="1"/>
      <w:numFmt w:val="decimal"/>
      <w:lvlText w:val="%4."/>
      <w:lvlJc w:val="left"/>
      <w:pPr>
        <w:ind w:left="2880" w:hanging="360"/>
      </w:pPr>
    </w:lvl>
    <w:lvl w:ilvl="4" w:tplc="424E1C94">
      <w:start w:val="1"/>
      <w:numFmt w:val="lowerLetter"/>
      <w:lvlText w:val="%5."/>
      <w:lvlJc w:val="left"/>
      <w:pPr>
        <w:ind w:left="3600" w:hanging="360"/>
      </w:pPr>
    </w:lvl>
    <w:lvl w:ilvl="5" w:tplc="B5B44106">
      <w:start w:val="1"/>
      <w:numFmt w:val="lowerRoman"/>
      <w:lvlText w:val="%6."/>
      <w:lvlJc w:val="right"/>
      <w:pPr>
        <w:ind w:left="4320" w:hanging="180"/>
      </w:pPr>
    </w:lvl>
    <w:lvl w:ilvl="6" w:tplc="DA569C9E">
      <w:start w:val="1"/>
      <w:numFmt w:val="decimal"/>
      <w:lvlText w:val="%7."/>
      <w:lvlJc w:val="left"/>
      <w:pPr>
        <w:ind w:left="5040" w:hanging="360"/>
      </w:pPr>
    </w:lvl>
    <w:lvl w:ilvl="7" w:tplc="00889AAA">
      <w:start w:val="1"/>
      <w:numFmt w:val="lowerLetter"/>
      <w:lvlText w:val="%8."/>
      <w:lvlJc w:val="left"/>
      <w:pPr>
        <w:ind w:left="5760" w:hanging="360"/>
      </w:pPr>
    </w:lvl>
    <w:lvl w:ilvl="8" w:tplc="E26AA46A">
      <w:start w:val="1"/>
      <w:numFmt w:val="lowerRoman"/>
      <w:lvlText w:val="%9."/>
      <w:lvlJc w:val="right"/>
      <w:pPr>
        <w:ind w:left="6480" w:hanging="180"/>
      </w:pPr>
    </w:lvl>
  </w:abstractNum>
  <w:abstractNum w:abstractNumId="10" w15:restartNumberingAfterBreak="0">
    <w:nsid w:val="28AF0365"/>
    <w:multiLevelType w:val="multilevel"/>
    <w:tmpl w:val="DD7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F5A90"/>
    <w:multiLevelType w:val="hybridMultilevel"/>
    <w:tmpl w:val="31D65F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D9C6B3F"/>
    <w:multiLevelType w:val="hybridMultilevel"/>
    <w:tmpl w:val="4B36AA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112F82D"/>
    <w:multiLevelType w:val="hybridMultilevel"/>
    <w:tmpl w:val="04AEF298"/>
    <w:lvl w:ilvl="0" w:tplc="6234EC56">
      <w:start w:val="1"/>
      <w:numFmt w:val="bullet"/>
      <w:lvlText w:val=""/>
      <w:lvlJc w:val="left"/>
      <w:pPr>
        <w:ind w:left="720" w:hanging="360"/>
      </w:pPr>
      <w:rPr>
        <w:rFonts w:ascii="Wingdings" w:hAnsi="Wingdings" w:hint="default"/>
      </w:rPr>
    </w:lvl>
    <w:lvl w:ilvl="1" w:tplc="60CAB4AC">
      <w:start w:val="1"/>
      <w:numFmt w:val="bullet"/>
      <w:lvlText w:val="o"/>
      <w:lvlJc w:val="left"/>
      <w:pPr>
        <w:ind w:left="1440" w:hanging="360"/>
      </w:pPr>
      <w:rPr>
        <w:rFonts w:ascii="Courier New" w:hAnsi="Courier New" w:hint="default"/>
      </w:rPr>
    </w:lvl>
    <w:lvl w:ilvl="2" w:tplc="E250ABAC">
      <w:start w:val="1"/>
      <w:numFmt w:val="bullet"/>
      <w:lvlText w:val=""/>
      <w:lvlJc w:val="left"/>
      <w:pPr>
        <w:ind w:left="2160" w:hanging="360"/>
      </w:pPr>
      <w:rPr>
        <w:rFonts w:ascii="Wingdings" w:hAnsi="Wingdings" w:hint="default"/>
      </w:rPr>
    </w:lvl>
    <w:lvl w:ilvl="3" w:tplc="8B8E47CA">
      <w:start w:val="1"/>
      <w:numFmt w:val="bullet"/>
      <w:lvlText w:val=""/>
      <w:lvlJc w:val="left"/>
      <w:pPr>
        <w:ind w:left="2880" w:hanging="360"/>
      </w:pPr>
      <w:rPr>
        <w:rFonts w:ascii="Symbol" w:hAnsi="Symbol" w:hint="default"/>
      </w:rPr>
    </w:lvl>
    <w:lvl w:ilvl="4" w:tplc="7CD68F14">
      <w:start w:val="1"/>
      <w:numFmt w:val="bullet"/>
      <w:lvlText w:val="o"/>
      <w:lvlJc w:val="left"/>
      <w:pPr>
        <w:ind w:left="3600" w:hanging="360"/>
      </w:pPr>
      <w:rPr>
        <w:rFonts w:ascii="Courier New" w:hAnsi="Courier New" w:hint="default"/>
      </w:rPr>
    </w:lvl>
    <w:lvl w:ilvl="5" w:tplc="7772F6B2">
      <w:start w:val="1"/>
      <w:numFmt w:val="bullet"/>
      <w:lvlText w:val=""/>
      <w:lvlJc w:val="left"/>
      <w:pPr>
        <w:ind w:left="4320" w:hanging="360"/>
      </w:pPr>
      <w:rPr>
        <w:rFonts w:ascii="Wingdings" w:hAnsi="Wingdings" w:hint="default"/>
      </w:rPr>
    </w:lvl>
    <w:lvl w:ilvl="6" w:tplc="CBF8A87C">
      <w:start w:val="1"/>
      <w:numFmt w:val="bullet"/>
      <w:lvlText w:val=""/>
      <w:lvlJc w:val="left"/>
      <w:pPr>
        <w:ind w:left="5040" w:hanging="360"/>
      </w:pPr>
      <w:rPr>
        <w:rFonts w:ascii="Symbol" w:hAnsi="Symbol" w:hint="default"/>
      </w:rPr>
    </w:lvl>
    <w:lvl w:ilvl="7" w:tplc="0BEE2620">
      <w:start w:val="1"/>
      <w:numFmt w:val="bullet"/>
      <w:lvlText w:val="o"/>
      <w:lvlJc w:val="left"/>
      <w:pPr>
        <w:ind w:left="5760" w:hanging="360"/>
      </w:pPr>
      <w:rPr>
        <w:rFonts w:ascii="Courier New" w:hAnsi="Courier New" w:hint="default"/>
      </w:rPr>
    </w:lvl>
    <w:lvl w:ilvl="8" w:tplc="FF04EE02">
      <w:start w:val="1"/>
      <w:numFmt w:val="bullet"/>
      <w:lvlText w:val=""/>
      <w:lvlJc w:val="left"/>
      <w:pPr>
        <w:ind w:left="6480" w:hanging="360"/>
      </w:pPr>
      <w:rPr>
        <w:rFonts w:ascii="Wingdings" w:hAnsi="Wingdings" w:hint="default"/>
      </w:rPr>
    </w:lvl>
  </w:abstractNum>
  <w:abstractNum w:abstractNumId="14" w15:restartNumberingAfterBreak="0">
    <w:nsid w:val="312B6054"/>
    <w:multiLevelType w:val="hybridMultilevel"/>
    <w:tmpl w:val="7360C7CE"/>
    <w:lvl w:ilvl="0" w:tplc="DCCACD3E">
      <w:start w:val="1"/>
      <w:numFmt w:val="bullet"/>
      <w:lvlText w:val=""/>
      <w:lvlJc w:val="left"/>
      <w:pPr>
        <w:ind w:left="720" w:hanging="360"/>
      </w:pPr>
      <w:rPr>
        <w:rFonts w:ascii="Wingdings" w:hAnsi="Wingdings" w:hint="default"/>
      </w:rPr>
    </w:lvl>
    <w:lvl w:ilvl="1" w:tplc="3858004C">
      <w:start w:val="1"/>
      <w:numFmt w:val="bullet"/>
      <w:lvlText w:val="o"/>
      <w:lvlJc w:val="left"/>
      <w:pPr>
        <w:ind w:left="1440" w:hanging="360"/>
      </w:pPr>
      <w:rPr>
        <w:rFonts w:ascii="Courier New" w:hAnsi="Courier New" w:hint="default"/>
      </w:rPr>
    </w:lvl>
    <w:lvl w:ilvl="2" w:tplc="A00C758A">
      <w:start w:val="1"/>
      <w:numFmt w:val="bullet"/>
      <w:lvlText w:val=""/>
      <w:lvlJc w:val="left"/>
      <w:pPr>
        <w:ind w:left="2160" w:hanging="360"/>
      </w:pPr>
      <w:rPr>
        <w:rFonts w:ascii="Wingdings" w:hAnsi="Wingdings" w:hint="default"/>
      </w:rPr>
    </w:lvl>
    <w:lvl w:ilvl="3" w:tplc="AF02813E">
      <w:start w:val="1"/>
      <w:numFmt w:val="bullet"/>
      <w:lvlText w:val=""/>
      <w:lvlJc w:val="left"/>
      <w:pPr>
        <w:ind w:left="2880" w:hanging="360"/>
      </w:pPr>
      <w:rPr>
        <w:rFonts w:ascii="Symbol" w:hAnsi="Symbol" w:hint="default"/>
      </w:rPr>
    </w:lvl>
    <w:lvl w:ilvl="4" w:tplc="C6EE1452">
      <w:start w:val="1"/>
      <w:numFmt w:val="bullet"/>
      <w:lvlText w:val="o"/>
      <w:lvlJc w:val="left"/>
      <w:pPr>
        <w:ind w:left="3600" w:hanging="360"/>
      </w:pPr>
      <w:rPr>
        <w:rFonts w:ascii="Courier New" w:hAnsi="Courier New" w:hint="default"/>
      </w:rPr>
    </w:lvl>
    <w:lvl w:ilvl="5" w:tplc="054EF8F4">
      <w:start w:val="1"/>
      <w:numFmt w:val="bullet"/>
      <w:lvlText w:val=""/>
      <w:lvlJc w:val="left"/>
      <w:pPr>
        <w:ind w:left="4320" w:hanging="360"/>
      </w:pPr>
      <w:rPr>
        <w:rFonts w:ascii="Wingdings" w:hAnsi="Wingdings" w:hint="default"/>
      </w:rPr>
    </w:lvl>
    <w:lvl w:ilvl="6" w:tplc="5BCE4896">
      <w:start w:val="1"/>
      <w:numFmt w:val="bullet"/>
      <w:lvlText w:val=""/>
      <w:lvlJc w:val="left"/>
      <w:pPr>
        <w:ind w:left="5040" w:hanging="360"/>
      </w:pPr>
      <w:rPr>
        <w:rFonts w:ascii="Symbol" w:hAnsi="Symbol" w:hint="default"/>
      </w:rPr>
    </w:lvl>
    <w:lvl w:ilvl="7" w:tplc="30741AD6">
      <w:start w:val="1"/>
      <w:numFmt w:val="bullet"/>
      <w:lvlText w:val="o"/>
      <w:lvlJc w:val="left"/>
      <w:pPr>
        <w:ind w:left="5760" w:hanging="360"/>
      </w:pPr>
      <w:rPr>
        <w:rFonts w:ascii="Courier New" w:hAnsi="Courier New" w:hint="default"/>
      </w:rPr>
    </w:lvl>
    <w:lvl w:ilvl="8" w:tplc="E234A7D6">
      <w:start w:val="1"/>
      <w:numFmt w:val="bullet"/>
      <w:lvlText w:val=""/>
      <w:lvlJc w:val="left"/>
      <w:pPr>
        <w:ind w:left="6480" w:hanging="360"/>
      </w:pPr>
      <w:rPr>
        <w:rFonts w:ascii="Wingdings" w:hAnsi="Wingdings" w:hint="default"/>
      </w:rPr>
    </w:lvl>
  </w:abstractNum>
  <w:abstractNum w:abstractNumId="15" w15:restartNumberingAfterBreak="0">
    <w:nsid w:val="38ACABE7"/>
    <w:multiLevelType w:val="hybridMultilevel"/>
    <w:tmpl w:val="190AEDD0"/>
    <w:lvl w:ilvl="0" w:tplc="06EE2A74">
      <w:start w:val="1"/>
      <w:numFmt w:val="bullet"/>
      <w:lvlText w:val="-"/>
      <w:lvlJc w:val="left"/>
      <w:pPr>
        <w:ind w:left="1080" w:hanging="360"/>
      </w:pPr>
      <w:rPr>
        <w:rFonts w:ascii="Aptos" w:hAnsi="Aptos" w:hint="default"/>
      </w:rPr>
    </w:lvl>
    <w:lvl w:ilvl="1" w:tplc="EACAFEEA">
      <w:start w:val="1"/>
      <w:numFmt w:val="bullet"/>
      <w:lvlText w:val="o"/>
      <w:lvlJc w:val="left"/>
      <w:pPr>
        <w:ind w:left="1800" w:hanging="360"/>
      </w:pPr>
      <w:rPr>
        <w:rFonts w:ascii="Courier New" w:hAnsi="Courier New" w:hint="default"/>
      </w:rPr>
    </w:lvl>
    <w:lvl w:ilvl="2" w:tplc="2042F2BA">
      <w:start w:val="1"/>
      <w:numFmt w:val="bullet"/>
      <w:lvlText w:val=""/>
      <w:lvlJc w:val="left"/>
      <w:pPr>
        <w:ind w:left="2520" w:hanging="360"/>
      </w:pPr>
      <w:rPr>
        <w:rFonts w:ascii="Wingdings" w:hAnsi="Wingdings" w:hint="default"/>
      </w:rPr>
    </w:lvl>
    <w:lvl w:ilvl="3" w:tplc="8362EC8A">
      <w:start w:val="1"/>
      <w:numFmt w:val="bullet"/>
      <w:lvlText w:val=""/>
      <w:lvlJc w:val="left"/>
      <w:pPr>
        <w:ind w:left="3240" w:hanging="360"/>
      </w:pPr>
      <w:rPr>
        <w:rFonts w:ascii="Symbol" w:hAnsi="Symbol" w:hint="default"/>
      </w:rPr>
    </w:lvl>
    <w:lvl w:ilvl="4" w:tplc="F9CCAE5E">
      <w:start w:val="1"/>
      <w:numFmt w:val="bullet"/>
      <w:lvlText w:val="o"/>
      <w:lvlJc w:val="left"/>
      <w:pPr>
        <w:ind w:left="3960" w:hanging="360"/>
      </w:pPr>
      <w:rPr>
        <w:rFonts w:ascii="Courier New" w:hAnsi="Courier New" w:hint="default"/>
      </w:rPr>
    </w:lvl>
    <w:lvl w:ilvl="5" w:tplc="EC4E350E">
      <w:start w:val="1"/>
      <w:numFmt w:val="bullet"/>
      <w:lvlText w:val=""/>
      <w:lvlJc w:val="left"/>
      <w:pPr>
        <w:ind w:left="4680" w:hanging="360"/>
      </w:pPr>
      <w:rPr>
        <w:rFonts w:ascii="Wingdings" w:hAnsi="Wingdings" w:hint="default"/>
      </w:rPr>
    </w:lvl>
    <w:lvl w:ilvl="6" w:tplc="B108158E">
      <w:start w:val="1"/>
      <w:numFmt w:val="bullet"/>
      <w:lvlText w:val=""/>
      <w:lvlJc w:val="left"/>
      <w:pPr>
        <w:ind w:left="5400" w:hanging="360"/>
      </w:pPr>
      <w:rPr>
        <w:rFonts w:ascii="Symbol" w:hAnsi="Symbol" w:hint="default"/>
      </w:rPr>
    </w:lvl>
    <w:lvl w:ilvl="7" w:tplc="3BC683B8">
      <w:start w:val="1"/>
      <w:numFmt w:val="bullet"/>
      <w:lvlText w:val="o"/>
      <w:lvlJc w:val="left"/>
      <w:pPr>
        <w:ind w:left="6120" w:hanging="360"/>
      </w:pPr>
      <w:rPr>
        <w:rFonts w:ascii="Courier New" w:hAnsi="Courier New" w:hint="default"/>
      </w:rPr>
    </w:lvl>
    <w:lvl w:ilvl="8" w:tplc="C6E4BB6E">
      <w:start w:val="1"/>
      <w:numFmt w:val="bullet"/>
      <w:lvlText w:val=""/>
      <w:lvlJc w:val="left"/>
      <w:pPr>
        <w:ind w:left="6840" w:hanging="360"/>
      </w:pPr>
      <w:rPr>
        <w:rFonts w:ascii="Wingdings" w:hAnsi="Wingdings" w:hint="default"/>
      </w:rPr>
    </w:lvl>
  </w:abstractNum>
  <w:abstractNum w:abstractNumId="16" w15:restartNumberingAfterBreak="0">
    <w:nsid w:val="3AB554E3"/>
    <w:multiLevelType w:val="hybridMultilevel"/>
    <w:tmpl w:val="867839FE"/>
    <w:lvl w:ilvl="0" w:tplc="156627B8">
      <w:start w:val="1"/>
      <w:numFmt w:val="bullet"/>
      <w:lvlText w:val="-"/>
      <w:lvlJc w:val="left"/>
      <w:pPr>
        <w:ind w:left="1080" w:hanging="360"/>
      </w:pPr>
      <w:rPr>
        <w:rFonts w:ascii="Aptos" w:hAnsi="Aptos" w:hint="default"/>
      </w:rPr>
    </w:lvl>
    <w:lvl w:ilvl="1" w:tplc="12CEEDF6">
      <w:start w:val="1"/>
      <w:numFmt w:val="bullet"/>
      <w:lvlText w:val="o"/>
      <w:lvlJc w:val="left"/>
      <w:pPr>
        <w:ind w:left="1800" w:hanging="360"/>
      </w:pPr>
      <w:rPr>
        <w:rFonts w:ascii="Courier New" w:hAnsi="Courier New" w:hint="default"/>
      </w:rPr>
    </w:lvl>
    <w:lvl w:ilvl="2" w:tplc="84F891E6">
      <w:start w:val="1"/>
      <w:numFmt w:val="bullet"/>
      <w:lvlText w:val=""/>
      <w:lvlJc w:val="left"/>
      <w:pPr>
        <w:ind w:left="2520" w:hanging="360"/>
      </w:pPr>
      <w:rPr>
        <w:rFonts w:ascii="Wingdings" w:hAnsi="Wingdings" w:hint="default"/>
      </w:rPr>
    </w:lvl>
    <w:lvl w:ilvl="3" w:tplc="9FB45DC8">
      <w:start w:val="1"/>
      <w:numFmt w:val="bullet"/>
      <w:lvlText w:val=""/>
      <w:lvlJc w:val="left"/>
      <w:pPr>
        <w:ind w:left="3240" w:hanging="360"/>
      </w:pPr>
      <w:rPr>
        <w:rFonts w:ascii="Symbol" w:hAnsi="Symbol" w:hint="default"/>
      </w:rPr>
    </w:lvl>
    <w:lvl w:ilvl="4" w:tplc="2F96D7C8">
      <w:start w:val="1"/>
      <w:numFmt w:val="bullet"/>
      <w:lvlText w:val="o"/>
      <w:lvlJc w:val="left"/>
      <w:pPr>
        <w:ind w:left="3960" w:hanging="360"/>
      </w:pPr>
      <w:rPr>
        <w:rFonts w:ascii="Courier New" w:hAnsi="Courier New" w:hint="default"/>
      </w:rPr>
    </w:lvl>
    <w:lvl w:ilvl="5" w:tplc="D576A5B8">
      <w:start w:val="1"/>
      <w:numFmt w:val="bullet"/>
      <w:lvlText w:val=""/>
      <w:lvlJc w:val="left"/>
      <w:pPr>
        <w:ind w:left="4680" w:hanging="360"/>
      </w:pPr>
      <w:rPr>
        <w:rFonts w:ascii="Wingdings" w:hAnsi="Wingdings" w:hint="default"/>
      </w:rPr>
    </w:lvl>
    <w:lvl w:ilvl="6" w:tplc="339663EC">
      <w:start w:val="1"/>
      <w:numFmt w:val="bullet"/>
      <w:lvlText w:val=""/>
      <w:lvlJc w:val="left"/>
      <w:pPr>
        <w:ind w:left="5400" w:hanging="360"/>
      </w:pPr>
      <w:rPr>
        <w:rFonts w:ascii="Symbol" w:hAnsi="Symbol" w:hint="default"/>
      </w:rPr>
    </w:lvl>
    <w:lvl w:ilvl="7" w:tplc="D70EAB74">
      <w:start w:val="1"/>
      <w:numFmt w:val="bullet"/>
      <w:lvlText w:val="o"/>
      <w:lvlJc w:val="left"/>
      <w:pPr>
        <w:ind w:left="6120" w:hanging="360"/>
      </w:pPr>
      <w:rPr>
        <w:rFonts w:ascii="Courier New" w:hAnsi="Courier New" w:hint="default"/>
      </w:rPr>
    </w:lvl>
    <w:lvl w:ilvl="8" w:tplc="14043E9C">
      <w:start w:val="1"/>
      <w:numFmt w:val="bullet"/>
      <w:lvlText w:val=""/>
      <w:lvlJc w:val="left"/>
      <w:pPr>
        <w:ind w:left="6840" w:hanging="360"/>
      </w:pPr>
      <w:rPr>
        <w:rFonts w:ascii="Wingdings" w:hAnsi="Wingdings" w:hint="default"/>
      </w:rPr>
    </w:lvl>
  </w:abstractNum>
  <w:abstractNum w:abstractNumId="17" w15:restartNumberingAfterBreak="0">
    <w:nsid w:val="3CB65AB8"/>
    <w:multiLevelType w:val="hybridMultilevel"/>
    <w:tmpl w:val="BE02D3BA"/>
    <w:lvl w:ilvl="0" w:tplc="600AF6AC">
      <w:start w:val="1"/>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D75D332"/>
    <w:multiLevelType w:val="hybridMultilevel"/>
    <w:tmpl w:val="080C35C6"/>
    <w:lvl w:ilvl="0" w:tplc="5C08F0AC">
      <w:start w:val="1"/>
      <w:numFmt w:val="bullet"/>
      <w:lvlText w:val=""/>
      <w:lvlJc w:val="left"/>
      <w:pPr>
        <w:ind w:left="720" w:hanging="360"/>
      </w:pPr>
      <w:rPr>
        <w:rFonts w:ascii="Wingdings" w:hAnsi="Wingdings" w:hint="default"/>
      </w:rPr>
    </w:lvl>
    <w:lvl w:ilvl="1" w:tplc="BCB4C7EE">
      <w:start w:val="1"/>
      <w:numFmt w:val="bullet"/>
      <w:lvlText w:val="o"/>
      <w:lvlJc w:val="left"/>
      <w:pPr>
        <w:ind w:left="1440" w:hanging="360"/>
      </w:pPr>
      <w:rPr>
        <w:rFonts w:ascii="Courier New" w:hAnsi="Courier New" w:hint="default"/>
      </w:rPr>
    </w:lvl>
    <w:lvl w:ilvl="2" w:tplc="750E0F34">
      <w:start w:val="1"/>
      <w:numFmt w:val="bullet"/>
      <w:lvlText w:val=""/>
      <w:lvlJc w:val="left"/>
      <w:pPr>
        <w:ind w:left="2160" w:hanging="360"/>
      </w:pPr>
      <w:rPr>
        <w:rFonts w:ascii="Wingdings" w:hAnsi="Wingdings" w:hint="default"/>
      </w:rPr>
    </w:lvl>
    <w:lvl w:ilvl="3" w:tplc="91526C2A">
      <w:start w:val="1"/>
      <w:numFmt w:val="bullet"/>
      <w:lvlText w:val=""/>
      <w:lvlJc w:val="left"/>
      <w:pPr>
        <w:ind w:left="2880" w:hanging="360"/>
      </w:pPr>
      <w:rPr>
        <w:rFonts w:ascii="Symbol" w:hAnsi="Symbol" w:hint="default"/>
      </w:rPr>
    </w:lvl>
    <w:lvl w:ilvl="4" w:tplc="17BCD018">
      <w:start w:val="1"/>
      <w:numFmt w:val="bullet"/>
      <w:lvlText w:val="o"/>
      <w:lvlJc w:val="left"/>
      <w:pPr>
        <w:ind w:left="3600" w:hanging="360"/>
      </w:pPr>
      <w:rPr>
        <w:rFonts w:ascii="Courier New" w:hAnsi="Courier New" w:hint="default"/>
      </w:rPr>
    </w:lvl>
    <w:lvl w:ilvl="5" w:tplc="ABCC2674">
      <w:start w:val="1"/>
      <w:numFmt w:val="bullet"/>
      <w:lvlText w:val=""/>
      <w:lvlJc w:val="left"/>
      <w:pPr>
        <w:ind w:left="4320" w:hanging="360"/>
      </w:pPr>
      <w:rPr>
        <w:rFonts w:ascii="Wingdings" w:hAnsi="Wingdings" w:hint="default"/>
      </w:rPr>
    </w:lvl>
    <w:lvl w:ilvl="6" w:tplc="A62A2EB2">
      <w:start w:val="1"/>
      <w:numFmt w:val="bullet"/>
      <w:lvlText w:val=""/>
      <w:lvlJc w:val="left"/>
      <w:pPr>
        <w:ind w:left="5040" w:hanging="360"/>
      </w:pPr>
      <w:rPr>
        <w:rFonts w:ascii="Symbol" w:hAnsi="Symbol" w:hint="default"/>
      </w:rPr>
    </w:lvl>
    <w:lvl w:ilvl="7" w:tplc="E57094D6">
      <w:start w:val="1"/>
      <w:numFmt w:val="bullet"/>
      <w:lvlText w:val="o"/>
      <w:lvlJc w:val="left"/>
      <w:pPr>
        <w:ind w:left="5760" w:hanging="360"/>
      </w:pPr>
      <w:rPr>
        <w:rFonts w:ascii="Courier New" w:hAnsi="Courier New" w:hint="default"/>
      </w:rPr>
    </w:lvl>
    <w:lvl w:ilvl="8" w:tplc="48F6724E">
      <w:start w:val="1"/>
      <w:numFmt w:val="bullet"/>
      <w:lvlText w:val=""/>
      <w:lvlJc w:val="left"/>
      <w:pPr>
        <w:ind w:left="6480" w:hanging="360"/>
      </w:pPr>
      <w:rPr>
        <w:rFonts w:ascii="Wingdings" w:hAnsi="Wingdings" w:hint="default"/>
      </w:rPr>
    </w:lvl>
  </w:abstractNum>
  <w:abstractNum w:abstractNumId="19" w15:restartNumberingAfterBreak="0">
    <w:nsid w:val="3F3B6100"/>
    <w:multiLevelType w:val="hybridMultilevel"/>
    <w:tmpl w:val="9FD40258"/>
    <w:lvl w:ilvl="0" w:tplc="6C1E5D2A">
      <w:start w:val="1"/>
      <w:numFmt w:val="bullet"/>
      <w:lvlText w:val=""/>
      <w:lvlJc w:val="left"/>
      <w:pPr>
        <w:ind w:left="720" w:hanging="360"/>
      </w:pPr>
      <w:rPr>
        <w:rFonts w:ascii="Wingdings" w:hAnsi="Wingdings" w:hint="default"/>
      </w:rPr>
    </w:lvl>
    <w:lvl w:ilvl="1" w:tplc="9E1287BE">
      <w:start w:val="1"/>
      <w:numFmt w:val="bullet"/>
      <w:lvlText w:val="o"/>
      <w:lvlJc w:val="left"/>
      <w:pPr>
        <w:ind w:left="1440" w:hanging="360"/>
      </w:pPr>
      <w:rPr>
        <w:rFonts w:ascii="Courier New" w:hAnsi="Courier New" w:hint="default"/>
      </w:rPr>
    </w:lvl>
    <w:lvl w:ilvl="2" w:tplc="ED046888">
      <w:start w:val="1"/>
      <w:numFmt w:val="bullet"/>
      <w:lvlText w:val=""/>
      <w:lvlJc w:val="left"/>
      <w:pPr>
        <w:ind w:left="2160" w:hanging="360"/>
      </w:pPr>
      <w:rPr>
        <w:rFonts w:ascii="Wingdings" w:hAnsi="Wingdings" w:hint="default"/>
      </w:rPr>
    </w:lvl>
    <w:lvl w:ilvl="3" w:tplc="972862A2">
      <w:start w:val="1"/>
      <w:numFmt w:val="bullet"/>
      <w:lvlText w:val=""/>
      <w:lvlJc w:val="left"/>
      <w:pPr>
        <w:ind w:left="2880" w:hanging="360"/>
      </w:pPr>
      <w:rPr>
        <w:rFonts w:ascii="Symbol" w:hAnsi="Symbol" w:hint="default"/>
      </w:rPr>
    </w:lvl>
    <w:lvl w:ilvl="4" w:tplc="7564F7A2">
      <w:start w:val="1"/>
      <w:numFmt w:val="bullet"/>
      <w:lvlText w:val="o"/>
      <w:lvlJc w:val="left"/>
      <w:pPr>
        <w:ind w:left="3600" w:hanging="360"/>
      </w:pPr>
      <w:rPr>
        <w:rFonts w:ascii="Courier New" w:hAnsi="Courier New" w:hint="default"/>
      </w:rPr>
    </w:lvl>
    <w:lvl w:ilvl="5" w:tplc="BDFCDEC2">
      <w:start w:val="1"/>
      <w:numFmt w:val="bullet"/>
      <w:lvlText w:val=""/>
      <w:lvlJc w:val="left"/>
      <w:pPr>
        <w:ind w:left="4320" w:hanging="360"/>
      </w:pPr>
      <w:rPr>
        <w:rFonts w:ascii="Wingdings" w:hAnsi="Wingdings" w:hint="default"/>
      </w:rPr>
    </w:lvl>
    <w:lvl w:ilvl="6" w:tplc="5502C3C4">
      <w:start w:val="1"/>
      <w:numFmt w:val="bullet"/>
      <w:lvlText w:val=""/>
      <w:lvlJc w:val="left"/>
      <w:pPr>
        <w:ind w:left="5040" w:hanging="360"/>
      </w:pPr>
      <w:rPr>
        <w:rFonts w:ascii="Symbol" w:hAnsi="Symbol" w:hint="default"/>
      </w:rPr>
    </w:lvl>
    <w:lvl w:ilvl="7" w:tplc="D06A264A">
      <w:start w:val="1"/>
      <w:numFmt w:val="bullet"/>
      <w:lvlText w:val="o"/>
      <w:lvlJc w:val="left"/>
      <w:pPr>
        <w:ind w:left="5760" w:hanging="360"/>
      </w:pPr>
      <w:rPr>
        <w:rFonts w:ascii="Courier New" w:hAnsi="Courier New" w:hint="default"/>
      </w:rPr>
    </w:lvl>
    <w:lvl w:ilvl="8" w:tplc="683418B4">
      <w:start w:val="1"/>
      <w:numFmt w:val="bullet"/>
      <w:lvlText w:val=""/>
      <w:lvlJc w:val="left"/>
      <w:pPr>
        <w:ind w:left="6480" w:hanging="360"/>
      </w:pPr>
      <w:rPr>
        <w:rFonts w:ascii="Wingdings" w:hAnsi="Wingdings" w:hint="default"/>
      </w:rPr>
    </w:lvl>
  </w:abstractNum>
  <w:abstractNum w:abstractNumId="20" w15:restartNumberingAfterBreak="0">
    <w:nsid w:val="4481530C"/>
    <w:multiLevelType w:val="hybridMultilevel"/>
    <w:tmpl w:val="54B413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A637361"/>
    <w:multiLevelType w:val="hybridMultilevel"/>
    <w:tmpl w:val="2B7A5D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BA71B13"/>
    <w:multiLevelType w:val="multilevel"/>
    <w:tmpl w:val="D800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4538E"/>
    <w:multiLevelType w:val="hybridMultilevel"/>
    <w:tmpl w:val="8B2813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1060E90"/>
    <w:multiLevelType w:val="hybridMultilevel"/>
    <w:tmpl w:val="473EACA4"/>
    <w:lvl w:ilvl="0" w:tplc="B05433D2">
      <w:start w:val="1"/>
      <w:numFmt w:val="bullet"/>
      <w:lvlText w:val=""/>
      <w:lvlJc w:val="left"/>
      <w:pPr>
        <w:ind w:left="720" w:hanging="360"/>
      </w:pPr>
      <w:rPr>
        <w:rFonts w:ascii="Wingdings" w:hAnsi="Wingdings" w:hint="default"/>
      </w:rPr>
    </w:lvl>
    <w:lvl w:ilvl="1" w:tplc="6E7CEE8E">
      <w:start w:val="1"/>
      <w:numFmt w:val="bullet"/>
      <w:lvlText w:val="o"/>
      <w:lvlJc w:val="left"/>
      <w:pPr>
        <w:ind w:left="1440" w:hanging="360"/>
      </w:pPr>
      <w:rPr>
        <w:rFonts w:ascii="Courier New" w:hAnsi="Courier New" w:hint="default"/>
      </w:rPr>
    </w:lvl>
    <w:lvl w:ilvl="2" w:tplc="4B58C43A">
      <w:start w:val="1"/>
      <w:numFmt w:val="bullet"/>
      <w:lvlText w:val=""/>
      <w:lvlJc w:val="left"/>
      <w:pPr>
        <w:ind w:left="2160" w:hanging="360"/>
      </w:pPr>
      <w:rPr>
        <w:rFonts w:ascii="Wingdings" w:hAnsi="Wingdings" w:hint="default"/>
      </w:rPr>
    </w:lvl>
    <w:lvl w:ilvl="3" w:tplc="710C7BC2">
      <w:start w:val="1"/>
      <w:numFmt w:val="bullet"/>
      <w:lvlText w:val=""/>
      <w:lvlJc w:val="left"/>
      <w:pPr>
        <w:ind w:left="2880" w:hanging="360"/>
      </w:pPr>
      <w:rPr>
        <w:rFonts w:ascii="Symbol" w:hAnsi="Symbol" w:hint="default"/>
      </w:rPr>
    </w:lvl>
    <w:lvl w:ilvl="4" w:tplc="2A4C0024">
      <w:start w:val="1"/>
      <w:numFmt w:val="bullet"/>
      <w:lvlText w:val="o"/>
      <w:lvlJc w:val="left"/>
      <w:pPr>
        <w:ind w:left="3600" w:hanging="360"/>
      </w:pPr>
      <w:rPr>
        <w:rFonts w:ascii="Courier New" w:hAnsi="Courier New" w:hint="default"/>
      </w:rPr>
    </w:lvl>
    <w:lvl w:ilvl="5" w:tplc="9BB26DFE">
      <w:start w:val="1"/>
      <w:numFmt w:val="bullet"/>
      <w:lvlText w:val=""/>
      <w:lvlJc w:val="left"/>
      <w:pPr>
        <w:ind w:left="4320" w:hanging="360"/>
      </w:pPr>
      <w:rPr>
        <w:rFonts w:ascii="Wingdings" w:hAnsi="Wingdings" w:hint="default"/>
      </w:rPr>
    </w:lvl>
    <w:lvl w:ilvl="6" w:tplc="033A1DC2">
      <w:start w:val="1"/>
      <w:numFmt w:val="bullet"/>
      <w:lvlText w:val=""/>
      <w:lvlJc w:val="left"/>
      <w:pPr>
        <w:ind w:left="5040" w:hanging="360"/>
      </w:pPr>
      <w:rPr>
        <w:rFonts w:ascii="Symbol" w:hAnsi="Symbol" w:hint="default"/>
      </w:rPr>
    </w:lvl>
    <w:lvl w:ilvl="7" w:tplc="F2EC10A4">
      <w:start w:val="1"/>
      <w:numFmt w:val="bullet"/>
      <w:lvlText w:val="o"/>
      <w:lvlJc w:val="left"/>
      <w:pPr>
        <w:ind w:left="5760" w:hanging="360"/>
      </w:pPr>
      <w:rPr>
        <w:rFonts w:ascii="Courier New" w:hAnsi="Courier New" w:hint="default"/>
      </w:rPr>
    </w:lvl>
    <w:lvl w:ilvl="8" w:tplc="CE041E08">
      <w:start w:val="1"/>
      <w:numFmt w:val="bullet"/>
      <w:lvlText w:val=""/>
      <w:lvlJc w:val="left"/>
      <w:pPr>
        <w:ind w:left="6480" w:hanging="360"/>
      </w:pPr>
      <w:rPr>
        <w:rFonts w:ascii="Wingdings" w:hAnsi="Wingdings" w:hint="default"/>
      </w:rPr>
    </w:lvl>
  </w:abstractNum>
  <w:abstractNum w:abstractNumId="25" w15:restartNumberingAfterBreak="0">
    <w:nsid w:val="51A33A52"/>
    <w:multiLevelType w:val="hybridMultilevel"/>
    <w:tmpl w:val="B2747BDE"/>
    <w:lvl w:ilvl="0" w:tplc="83C82744">
      <w:start w:val="1"/>
      <w:numFmt w:val="bullet"/>
      <w:lvlText w:val="-"/>
      <w:lvlJc w:val="left"/>
      <w:pPr>
        <w:ind w:left="720" w:hanging="360"/>
      </w:pPr>
      <w:rPr>
        <w:rFonts w:ascii="Aptos" w:hAnsi="Aptos" w:hint="default"/>
      </w:rPr>
    </w:lvl>
    <w:lvl w:ilvl="1" w:tplc="CF1E5814">
      <w:start w:val="1"/>
      <w:numFmt w:val="bullet"/>
      <w:lvlText w:val="o"/>
      <w:lvlJc w:val="left"/>
      <w:pPr>
        <w:ind w:left="1440" w:hanging="360"/>
      </w:pPr>
      <w:rPr>
        <w:rFonts w:ascii="Courier New" w:hAnsi="Courier New" w:hint="default"/>
      </w:rPr>
    </w:lvl>
    <w:lvl w:ilvl="2" w:tplc="7892F580">
      <w:start w:val="1"/>
      <w:numFmt w:val="bullet"/>
      <w:lvlText w:val=""/>
      <w:lvlJc w:val="left"/>
      <w:pPr>
        <w:ind w:left="2160" w:hanging="360"/>
      </w:pPr>
      <w:rPr>
        <w:rFonts w:ascii="Wingdings" w:hAnsi="Wingdings" w:hint="default"/>
      </w:rPr>
    </w:lvl>
    <w:lvl w:ilvl="3" w:tplc="F3742AA6">
      <w:start w:val="1"/>
      <w:numFmt w:val="bullet"/>
      <w:lvlText w:val=""/>
      <w:lvlJc w:val="left"/>
      <w:pPr>
        <w:ind w:left="2880" w:hanging="360"/>
      </w:pPr>
      <w:rPr>
        <w:rFonts w:ascii="Symbol" w:hAnsi="Symbol" w:hint="default"/>
      </w:rPr>
    </w:lvl>
    <w:lvl w:ilvl="4" w:tplc="A6A467F4">
      <w:start w:val="1"/>
      <w:numFmt w:val="bullet"/>
      <w:lvlText w:val="o"/>
      <w:lvlJc w:val="left"/>
      <w:pPr>
        <w:ind w:left="3600" w:hanging="360"/>
      </w:pPr>
      <w:rPr>
        <w:rFonts w:ascii="Courier New" w:hAnsi="Courier New" w:hint="default"/>
      </w:rPr>
    </w:lvl>
    <w:lvl w:ilvl="5" w:tplc="66AC2CBE">
      <w:start w:val="1"/>
      <w:numFmt w:val="bullet"/>
      <w:lvlText w:val=""/>
      <w:lvlJc w:val="left"/>
      <w:pPr>
        <w:ind w:left="4320" w:hanging="360"/>
      </w:pPr>
      <w:rPr>
        <w:rFonts w:ascii="Wingdings" w:hAnsi="Wingdings" w:hint="default"/>
      </w:rPr>
    </w:lvl>
    <w:lvl w:ilvl="6" w:tplc="F60240DC">
      <w:start w:val="1"/>
      <w:numFmt w:val="bullet"/>
      <w:lvlText w:val=""/>
      <w:lvlJc w:val="left"/>
      <w:pPr>
        <w:ind w:left="5040" w:hanging="360"/>
      </w:pPr>
      <w:rPr>
        <w:rFonts w:ascii="Symbol" w:hAnsi="Symbol" w:hint="default"/>
      </w:rPr>
    </w:lvl>
    <w:lvl w:ilvl="7" w:tplc="841240FC">
      <w:start w:val="1"/>
      <w:numFmt w:val="bullet"/>
      <w:lvlText w:val="o"/>
      <w:lvlJc w:val="left"/>
      <w:pPr>
        <w:ind w:left="5760" w:hanging="360"/>
      </w:pPr>
      <w:rPr>
        <w:rFonts w:ascii="Courier New" w:hAnsi="Courier New" w:hint="default"/>
      </w:rPr>
    </w:lvl>
    <w:lvl w:ilvl="8" w:tplc="676E4544">
      <w:start w:val="1"/>
      <w:numFmt w:val="bullet"/>
      <w:lvlText w:val=""/>
      <w:lvlJc w:val="left"/>
      <w:pPr>
        <w:ind w:left="6480" w:hanging="360"/>
      </w:pPr>
      <w:rPr>
        <w:rFonts w:ascii="Wingdings" w:hAnsi="Wingdings" w:hint="default"/>
      </w:rPr>
    </w:lvl>
  </w:abstractNum>
  <w:abstractNum w:abstractNumId="26" w15:restartNumberingAfterBreak="0">
    <w:nsid w:val="520F4085"/>
    <w:multiLevelType w:val="hybridMultilevel"/>
    <w:tmpl w:val="0BB699BA"/>
    <w:lvl w:ilvl="0" w:tplc="391AF66E">
      <w:start w:val="1"/>
      <w:numFmt w:val="bullet"/>
      <w:lvlText w:val="-"/>
      <w:lvlJc w:val="left"/>
      <w:pPr>
        <w:ind w:left="360" w:hanging="360"/>
      </w:pPr>
      <w:rPr>
        <w:rFonts w:ascii="Times New Roman" w:hAnsi="Times New Roman" w:hint="default"/>
      </w:rPr>
    </w:lvl>
    <w:lvl w:ilvl="1" w:tplc="790E8934" w:tentative="1">
      <w:start w:val="1"/>
      <w:numFmt w:val="bullet"/>
      <w:lvlText w:val="o"/>
      <w:lvlJc w:val="left"/>
      <w:pPr>
        <w:ind w:left="1080" w:hanging="360"/>
      </w:pPr>
      <w:rPr>
        <w:rFonts w:ascii="Courier New" w:hAnsi="Courier New" w:hint="default"/>
      </w:rPr>
    </w:lvl>
    <w:lvl w:ilvl="2" w:tplc="15607DD2" w:tentative="1">
      <w:start w:val="1"/>
      <w:numFmt w:val="bullet"/>
      <w:lvlText w:val=""/>
      <w:lvlJc w:val="left"/>
      <w:pPr>
        <w:ind w:left="1800" w:hanging="360"/>
      </w:pPr>
      <w:rPr>
        <w:rFonts w:ascii="Wingdings" w:hAnsi="Wingdings" w:hint="default"/>
      </w:rPr>
    </w:lvl>
    <w:lvl w:ilvl="3" w:tplc="80BC2B42" w:tentative="1">
      <w:start w:val="1"/>
      <w:numFmt w:val="bullet"/>
      <w:lvlText w:val=""/>
      <w:lvlJc w:val="left"/>
      <w:pPr>
        <w:ind w:left="2520" w:hanging="360"/>
      </w:pPr>
      <w:rPr>
        <w:rFonts w:ascii="Symbol" w:hAnsi="Symbol" w:hint="default"/>
      </w:rPr>
    </w:lvl>
    <w:lvl w:ilvl="4" w:tplc="E19472E8" w:tentative="1">
      <w:start w:val="1"/>
      <w:numFmt w:val="bullet"/>
      <w:lvlText w:val="o"/>
      <w:lvlJc w:val="left"/>
      <w:pPr>
        <w:ind w:left="3240" w:hanging="360"/>
      </w:pPr>
      <w:rPr>
        <w:rFonts w:ascii="Courier New" w:hAnsi="Courier New" w:hint="default"/>
      </w:rPr>
    </w:lvl>
    <w:lvl w:ilvl="5" w:tplc="A440C134" w:tentative="1">
      <w:start w:val="1"/>
      <w:numFmt w:val="bullet"/>
      <w:lvlText w:val=""/>
      <w:lvlJc w:val="left"/>
      <w:pPr>
        <w:ind w:left="3960" w:hanging="360"/>
      </w:pPr>
      <w:rPr>
        <w:rFonts w:ascii="Wingdings" w:hAnsi="Wingdings" w:hint="default"/>
      </w:rPr>
    </w:lvl>
    <w:lvl w:ilvl="6" w:tplc="A0020898" w:tentative="1">
      <w:start w:val="1"/>
      <w:numFmt w:val="bullet"/>
      <w:lvlText w:val=""/>
      <w:lvlJc w:val="left"/>
      <w:pPr>
        <w:ind w:left="4680" w:hanging="360"/>
      </w:pPr>
      <w:rPr>
        <w:rFonts w:ascii="Symbol" w:hAnsi="Symbol" w:hint="default"/>
      </w:rPr>
    </w:lvl>
    <w:lvl w:ilvl="7" w:tplc="FD0EC916" w:tentative="1">
      <w:start w:val="1"/>
      <w:numFmt w:val="bullet"/>
      <w:lvlText w:val="o"/>
      <w:lvlJc w:val="left"/>
      <w:pPr>
        <w:ind w:left="5400" w:hanging="360"/>
      </w:pPr>
      <w:rPr>
        <w:rFonts w:ascii="Courier New" w:hAnsi="Courier New" w:hint="default"/>
      </w:rPr>
    </w:lvl>
    <w:lvl w:ilvl="8" w:tplc="FC6C5616" w:tentative="1">
      <w:start w:val="1"/>
      <w:numFmt w:val="bullet"/>
      <w:lvlText w:val=""/>
      <w:lvlJc w:val="left"/>
      <w:pPr>
        <w:ind w:left="6120" w:hanging="360"/>
      </w:pPr>
      <w:rPr>
        <w:rFonts w:ascii="Wingdings" w:hAnsi="Wingdings" w:hint="default"/>
      </w:rPr>
    </w:lvl>
  </w:abstractNum>
  <w:abstractNum w:abstractNumId="27" w15:restartNumberingAfterBreak="0">
    <w:nsid w:val="55351F79"/>
    <w:multiLevelType w:val="hybridMultilevel"/>
    <w:tmpl w:val="4D56622C"/>
    <w:lvl w:ilvl="0" w:tplc="AC78E5A4">
      <w:start w:val="1"/>
      <w:numFmt w:val="bullet"/>
      <w:lvlText w:val=""/>
      <w:lvlJc w:val="left"/>
      <w:pPr>
        <w:ind w:left="1440" w:hanging="360"/>
      </w:pPr>
      <w:rPr>
        <w:rFonts w:ascii="Symbol" w:hAnsi="Symbol"/>
      </w:rPr>
    </w:lvl>
    <w:lvl w:ilvl="1" w:tplc="7E6A4BB0">
      <w:start w:val="1"/>
      <w:numFmt w:val="bullet"/>
      <w:lvlText w:val=""/>
      <w:lvlJc w:val="left"/>
      <w:pPr>
        <w:ind w:left="1440" w:hanging="360"/>
      </w:pPr>
      <w:rPr>
        <w:rFonts w:ascii="Symbol" w:hAnsi="Symbol"/>
      </w:rPr>
    </w:lvl>
    <w:lvl w:ilvl="2" w:tplc="2F48388E">
      <w:start w:val="1"/>
      <w:numFmt w:val="bullet"/>
      <w:lvlText w:val=""/>
      <w:lvlJc w:val="left"/>
      <w:pPr>
        <w:ind w:left="1440" w:hanging="360"/>
      </w:pPr>
      <w:rPr>
        <w:rFonts w:ascii="Symbol" w:hAnsi="Symbol"/>
      </w:rPr>
    </w:lvl>
    <w:lvl w:ilvl="3" w:tplc="099E5228">
      <w:start w:val="1"/>
      <w:numFmt w:val="bullet"/>
      <w:lvlText w:val=""/>
      <w:lvlJc w:val="left"/>
      <w:pPr>
        <w:ind w:left="1440" w:hanging="360"/>
      </w:pPr>
      <w:rPr>
        <w:rFonts w:ascii="Symbol" w:hAnsi="Symbol"/>
      </w:rPr>
    </w:lvl>
    <w:lvl w:ilvl="4" w:tplc="2D6CD598">
      <w:start w:val="1"/>
      <w:numFmt w:val="bullet"/>
      <w:lvlText w:val=""/>
      <w:lvlJc w:val="left"/>
      <w:pPr>
        <w:ind w:left="1440" w:hanging="360"/>
      </w:pPr>
      <w:rPr>
        <w:rFonts w:ascii="Symbol" w:hAnsi="Symbol"/>
      </w:rPr>
    </w:lvl>
    <w:lvl w:ilvl="5" w:tplc="CFC09084">
      <w:start w:val="1"/>
      <w:numFmt w:val="bullet"/>
      <w:lvlText w:val=""/>
      <w:lvlJc w:val="left"/>
      <w:pPr>
        <w:ind w:left="1440" w:hanging="360"/>
      </w:pPr>
      <w:rPr>
        <w:rFonts w:ascii="Symbol" w:hAnsi="Symbol"/>
      </w:rPr>
    </w:lvl>
    <w:lvl w:ilvl="6" w:tplc="8C9A9C0E">
      <w:start w:val="1"/>
      <w:numFmt w:val="bullet"/>
      <w:lvlText w:val=""/>
      <w:lvlJc w:val="left"/>
      <w:pPr>
        <w:ind w:left="1440" w:hanging="360"/>
      </w:pPr>
      <w:rPr>
        <w:rFonts w:ascii="Symbol" w:hAnsi="Symbol"/>
      </w:rPr>
    </w:lvl>
    <w:lvl w:ilvl="7" w:tplc="5C34BB54">
      <w:start w:val="1"/>
      <w:numFmt w:val="bullet"/>
      <w:lvlText w:val=""/>
      <w:lvlJc w:val="left"/>
      <w:pPr>
        <w:ind w:left="1440" w:hanging="360"/>
      </w:pPr>
      <w:rPr>
        <w:rFonts w:ascii="Symbol" w:hAnsi="Symbol"/>
      </w:rPr>
    </w:lvl>
    <w:lvl w:ilvl="8" w:tplc="FA32DE7C">
      <w:start w:val="1"/>
      <w:numFmt w:val="bullet"/>
      <w:lvlText w:val=""/>
      <w:lvlJc w:val="left"/>
      <w:pPr>
        <w:ind w:left="1440" w:hanging="360"/>
      </w:pPr>
      <w:rPr>
        <w:rFonts w:ascii="Symbol" w:hAnsi="Symbol"/>
      </w:rPr>
    </w:lvl>
  </w:abstractNum>
  <w:abstractNum w:abstractNumId="28" w15:restartNumberingAfterBreak="0">
    <w:nsid w:val="596D7F09"/>
    <w:multiLevelType w:val="multilevel"/>
    <w:tmpl w:val="9F52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A33BB"/>
    <w:multiLevelType w:val="multilevel"/>
    <w:tmpl w:val="9CA2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C0F1E5"/>
    <w:multiLevelType w:val="hybridMultilevel"/>
    <w:tmpl w:val="42F88C68"/>
    <w:lvl w:ilvl="0" w:tplc="F33859FA">
      <w:start w:val="1"/>
      <w:numFmt w:val="bullet"/>
      <w:lvlText w:val=""/>
      <w:lvlJc w:val="left"/>
      <w:pPr>
        <w:ind w:left="720" w:hanging="360"/>
      </w:pPr>
      <w:rPr>
        <w:rFonts w:ascii="Wingdings" w:hAnsi="Wingdings" w:hint="default"/>
      </w:rPr>
    </w:lvl>
    <w:lvl w:ilvl="1" w:tplc="4552CF7A">
      <w:start w:val="1"/>
      <w:numFmt w:val="bullet"/>
      <w:lvlText w:val="o"/>
      <w:lvlJc w:val="left"/>
      <w:pPr>
        <w:ind w:left="1440" w:hanging="360"/>
      </w:pPr>
      <w:rPr>
        <w:rFonts w:ascii="Courier New" w:hAnsi="Courier New" w:hint="default"/>
      </w:rPr>
    </w:lvl>
    <w:lvl w:ilvl="2" w:tplc="27D0E30C">
      <w:start w:val="1"/>
      <w:numFmt w:val="bullet"/>
      <w:lvlText w:val=""/>
      <w:lvlJc w:val="left"/>
      <w:pPr>
        <w:ind w:left="2160" w:hanging="360"/>
      </w:pPr>
      <w:rPr>
        <w:rFonts w:ascii="Wingdings" w:hAnsi="Wingdings" w:hint="default"/>
      </w:rPr>
    </w:lvl>
    <w:lvl w:ilvl="3" w:tplc="D47C244C">
      <w:start w:val="1"/>
      <w:numFmt w:val="bullet"/>
      <w:lvlText w:val=""/>
      <w:lvlJc w:val="left"/>
      <w:pPr>
        <w:ind w:left="2880" w:hanging="360"/>
      </w:pPr>
      <w:rPr>
        <w:rFonts w:ascii="Symbol" w:hAnsi="Symbol" w:hint="default"/>
      </w:rPr>
    </w:lvl>
    <w:lvl w:ilvl="4" w:tplc="041C062E">
      <w:start w:val="1"/>
      <w:numFmt w:val="bullet"/>
      <w:lvlText w:val="o"/>
      <w:lvlJc w:val="left"/>
      <w:pPr>
        <w:ind w:left="3600" w:hanging="360"/>
      </w:pPr>
      <w:rPr>
        <w:rFonts w:ascii="Courier New" w:hAnsi="Courier New" w:hint="default"/>
      </w:rPr>
    </w:lvl>
    <w:lvl w:ilvl="5" w:tplc="9684BF40">
      <w:start w:val="1"/>
      <w:numFmt w:val="bullet"/>
      <w:lvlText w:val=""/>
      <w:lvlJc w:val="left"/>
      <w:pPr>
        <w:ind w:left="4320" w:hanging="360"/>
      </w:pPr>
      <w:rPr>
        <w:rFonts w:ascii="Wingdings" w:hAnsi="Wingdings" w:hint="default"/>
      </w:rPr>
    </w:lvl>
    <w:lvl w:ilvl="6" w:tplc="955A46E4">
      <w:start w:val="1"/>
      <w:numFmt w:val="bullet"/>
      <w:lvlText w:val=""/>
      <w:lvlJc w:val="left"/>
      <w:pPr>
        <w:ind w:left="5040" w:hanging="360"/>
      </w:pPr>
      <w:rPr>
        <w:rFonts w:ascii="Symbol" w:hAnsi="Symbol" w:hint="default"/>
      </w:rPr>
    </w:lvl>
    <w:lvl w:ilvl="7" w:tplc="109EF852">
      <w:start w:val="1"/>
      <w:numFmt w:val="bullet"/>
      <w:lvlText w:val="o"/>
      <w:lvlJc w:val="left"/>
      <w:pPr>
        <w:ind w:left="5760" w:hanging="360"/>
      </w:pPr>
      <w:rPr>
        <w:rFonts w:ascii="Courier New" w:hAnsi="Courier New" w:hint="default"/>
      </w:rPr>
    </w:lvl>
    <w:lvl w:ilvl="8" w:tplc="EFCE4554">
      <w:start w:val="1"/>
      <w:numFmt w:val="bullet"/>
      <w:lvlText w:val=""/>
      <w:lvlJc w:val="left"/>
      <w:pPr>
        <w:ind w:left="6480" w:hanging="360"/>
      </w:pPr>
      <w:rPr>
        <w:rFonts w:ascii="Wingdings" w:hAnsi="Wingdings" w:hint="default"/>
      </w:rPr>
    </w:lvl>
  </w:abstractNum>
  <w:abstractNum w:abstractNumId="31" w15:restartNumberingAfterBreak="0">
    <w:nsid w:val="62E40596"/>
    <w:multiLevelType w:val="hybridMultilevel"/>
    <w:tmpl w:val="E774E51A"/>
    <w:lvl w:ilvl="0" w:tplc="E3CA68E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6399415A"/>
    <w:multiLevelType w:val="hybridMultilevel"/>
    <w:tmpl w:val="04B8739E"/>
    <w:lvl w:ilvl="0" w:tplc="A7FABCA2">
      <w:start w:val="1"/>
      <w:numFmt w:val="decimal"/>
      <w:lvlText w:val="%1."/>
      <w:lvlJc w:val="left"/>
      <w:pPr>
        <w:ind w:left="720" w:hanging="360"/>
      </w:pPr>
      <w:rPr>
        <w:rFonts w:hint="default"/>
        <w:b/>
        <w: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68845BB1"/>
    <w:multiLevelType w:val="hybridMultilevel"/>
    <w:tmpl w:val="E2B25D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B58ABAB"/>
    <w:multiLevelType w:val="hybridMultilevel"/>
    <w:tmpl w:val="E9388AD6"/>
    <w:lvl w:ilvl="0" w:tplc="D1C042AC">
      <w:start w:val="1"/>
      <w:numFmt w:val="bullet"/>
      <w:lvlText w:val=""/>
      <w:lvlJc w:val="left"/>
      <w:pPr>
        <w:ind w:left="720" w:hanging="360"/>
      </w:pPr>
      <w:rPr>
        <w:rFonts w:ascii="Wingdings" w:hAnsi="Wingdings" w:hint="default"/>
      </w:rPr>
    </w:lvl>
    <w:lvl w:ilvl="1" w:tplc="4B52FD4C">
      <w:start w:val="1"/>
      <w:numFmt w:val="bullet"/>
      <w:lvlText w:val="o"/>
      <w:lvlJc w:val="left"/>
      <w:pPr>
        <w:ind w:left="1440" w:hanging="360"/>
      </w:pPr>
      <w:rPr>
        <w:rFonts w:ascii="Courier New" w:hAnsi="Courier New" w:hint="default"/>
      </w:rPr>
    </w:lvl>
    <w:lvl w:ilvl="2" w:tplc="D4508F80">
      <w:start w:val="1"/>
      <w:numFmt w:val="bullet"/>
      <w:lvlText w:val=""/>
      <w:lvlJc w:val="left"/>
      <w:pPr>
        <w:ind w:left="2160" w:hanging="360"/>
      </w:pPr>
      <w:rPr>
        <w:rFonts w:ascii="Wingdings" w:hAnsi="Wingdings" w:hint="default"/>
      </w:rPr>
    </w:lvl>
    <w:lvl w:ilvl="3" w:tplc="BF887C9A">
      <w:start w:val="1"/>
      <w:numFmt w:val="bullet"/>
      <w:lvlText w:val=""/>
      <w:lvlJc w:val="left"/>
      <w:pPr>
        <w:ind w:left="2880" w:hanging="360"/>
      </w:pPr>
      <w:rPr>
        <w:rFonts w:ascii="Symbol" w:hAnsi="Symbol" w:hint="default"/>
      </w:rPr>
    </w:lvl>
    <w:lvl w:ilvl="4" w:tplc="87928018">
      <w:start w:val="1"/>
      <w:numFmt w:val="bullet"/>
      <w:lvlText w:val="o"/>
      <w:lvlJc w:val="left"/>
      <w:pPr>
        <w:ind w:left="3600" w:hanging="360"/>
      </w:pPr>
      <w:rPr>
        <w:rFonts w:ascii="Courier New" w:hAnsi="Courier New" w:hint="default"/>
      </w:rPr>
    </w:lvl>
    <w:lvl w:ilvl="5" w:tplc="9E9AE974">
      <w:start w:val="1"/>
      <w:numFmt w:val="bullet"/>
      <w:lvlText w:val=""/>
      <w:lvlJc w:val="left"/>
      <w:pPr>
        <w:ind w:left="4320" w:hanging="360"/>
      </w:pPr>
      <w:rPr>
        <w:rFonts w:ascii="Wingdings" w:hAnsi="Wingdings" w:hint="default"/>
      </w:rPr>
    </w:lvl>
    <w:lvl w:ilvl="6" w:tplc="C9CC33CE">
      <w:start w:val="1"/>
      <w:numFmt w:val="bullet"/>
      <w:lvlText w:val=""/>
      <w:lvlJc w:val="left"/>
      <w:pPr>
        <w:ind w:left="5040" w:hanging="360"/>
      </w:pPr>
      <w:rPr>
        <w:rFonts w:ascii="Symbol" w:hAnsi="Symbol" w:hint="default"/>
      </w:rPr>
    </w:lvl>
    <w:lvl w:ilvl="7" w:tplc="EC643DA2">
      <w:start w:val="1"/>
      <w:numFmt w:val="bullet"/>
      <w:lvlText w:val="o"/>
      <w:lvlJc w:val="left"/>
      <w:pPr>
        <w:ind w:left="5760" w:hanging="360"/>
      </w:pPr>
      <w:rPr>
        <w:rFonts w:ascii="Courier New" w:hAnsi="Courier New" w:hint="default"/>
      </w:rPr>
    </w:lvl>
    <w:lvl w:ilvl="8" w:tplc="FEA80746">
      <w:start w:val="1"/>
      <w:numFmt w:val="bullet"/>
      <w:lvlText w:val=""/>
      <w:lvlJc w:val="left"/>
      <w:pPr>
        <w:ind w:left="6480" w:hanging="360"/>
      </w:pPr>
      <w:rPr>
        <w:rFonts w:ascii="Wingdings" w:hAnsi="Wingdings" w:hint="default"/>
      </w:rPr>
    </w:lvl>
  </w:abstractNum>
  <w:abstractNum w:abstractNumId="35" w15:restartNumberingAfterBreak="0">
    <w:nsid w:val="6CEC6259"/>
    <w:multiLevelType w:val="multilevel"/>
    <w:tmpl w:val="939A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DD225D"/>
    <w:multiLevelType w:val="multilevel"/>
    <w:tmpl w:val="E16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5429B"/>
    <w:multiLevelType w:val="multilevel"/>
    <w:tmpl w:val="101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FC6E90"/>
    <w:multiLevelType w:val="hybridMultilevel"/>
    <w:tmpl w:val="31564050"/>
    <w:lvl w:ilvl="0" w:tplc="FFFFFFFF">
      <w:start w:val="1"/>
      <w:numFmt w:val="decimal"/>
      <w:lvlText w:val="%1."/>
      <w:lvlJc w:val="left"/>
      <w:pPr>
        <w:ind w:left="720" w:hanging="360"/>
      </w:pPr>
      <w:rPr>
        <w:rFonts w:ascii="Times New Roman" w:eastAsiaTheme="minorHAnsi" w:hAnsi="Times New Roman" w:cs="Times New Roman"/>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C737E9"/>
    <w:multiLevelType w:val="hybridMultilevel"/>
    <w:tmpl w:val="5C02178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5EF1789"/>
    <w:multiLevelType w:val="hybridMultilevel"/>
    <w:tmpl w:val="3A58938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8043BB2"/>
    <w:multiLevelType w:val="hybridMultilevel"/>
    <w:tmpl w:val="906C0A90"/>
    <w:lvl w:ilvl="0" w:tplc="79C27B50">
      <w:start w:val="1"/>
      <w:numFmt w:val="bullet"/>
      <w:lvlText w:val="-"/>
      <w:lvlJc w:val="left"/>
      <w:pPr>
        <w:ind w:left="1080" w:hanging="360"/>
      </w:pPr>
      <w:rPr>
        <w:rFonts w:ascii="Aptos" w:hAnsi="Aptos" w:hint="default"/>
      </w:rPr>
    </w:lvl>
    <w:lvl w:ilvl="1" w:tplc="19B6C4DE">
      <w:start w:val="1"/>
      <w:numFmt w:val="bullet"/>
      <w:lvlText w:val="o"/>
      <w:lvlJc w:val="left"/>
      <w:pPr>
        <w:ind w:left="1800" w:hanging="360"/>
      </w:pPr>
      <w:rPr>
        <w:rFonts w:ascii="Courier New" w:hAnsi="Courier New" w:hint="default"/>
      </w:rPr>
    </w:lvl>
    <w:lvl w:ilvl="2" w:tplc="F1D05BEA">
      <w:start w:val="1"/>
      <w:numFmt w:val="bullet"/>
      <w:lvlText w:val=""/>
      <w:lvlJc w:val="left"/>
      <w:pPr>
        <w:ind w:left="2520" w:hanging="360"/>
      </w:pPr>
      <w:rPr>
        <w:rFonts w:ascii="Wingdings" w:hAnsi="Wingdings" w:hint="default"/>
      </w:rPr>
    </w:lvl>
    <w:lvl w:ilvl="3" w:tplc="B30AFC5A">
      <w:start w:val="1"/>
      <w:numFmt w:val="bullet"/>
      <w:lvlText w:val=""/>
      <w:lvlJc w:val="left"/>
      <w:pPr>
        <w:ind w:left="3240" w:hanging="360"/>
      </w:pPr>
      <w:rPr>
        <w:rFonts w:ascii="Symbol" w:hAnsi="Symbol" w:hint="default"/>
      </w:rPr>
    </w:lvl>
    <w:lvl w:ilvl="4" w:tplc="D5B8A1D6">
      <w:start w:val="1"/>
      <w:numFmt w:val="bullet"/>
      <w:lvlText w:val="o"/>
      <w:lvlJc w:val="left"/>
      <w:pPr>
        <w:ind w:left="3960" w:hanging="360"/>
      </w:pPr>
      <w:rPr>
        <w:rFonts w:ascii="Courier New" w:hAnsi="Courier New" w:hint="default"/>
      </w:rPr>
    </w:lvl>
    <w:lvl w:ilvl="5" w:tplc="2F5E9FE4">
      <w:start w:val="1"/>
      <w:numFmt w:val="bullet"/>
      <w:lvlText w:val=""/>
      <w:lvlJc w:val="left"/>
      <w:pPr>
        <w:ind w:left="4680" w:hanging="360"/>
      </w:pPr>
      <w:rPr>
        <w:rFonts w:ascii="Wingdings" w:hAnsi="Wingdings" w:hint="default"/>
      </w:rPr>
    </w:lvl>
    <w:lvl w:ilvl="6" w:tplc="9420187A">
      <w:start w:val="1"/>
      <w:numFmt w:val="bullet"/>
      <w:lvlText w:val=""/>
      <w:lvlJc w:val="left"/>
      <w:pPr>
        <w:ind w:left="5400" w:hanging="360"/>
      </w:pPr>
      <w:rPr>
        <w:rFonts w:ascii="Symbol" w:hAnsi="Symbol" w:hint="default"/>
      </w:rPr>
    </w:lvl>
    <w:lvl w:ilvl="7" w:tplc="6E9E37F4">
      <w:start w:val="1"/>
      <w:numFmt w:val="bullet"/>
      <w:lvlText w:val="o"/>
      <w:lvlJc w:val="left"/>
      <w:pPr>
        <w:ind w:left="6120" w:hanging="360"/>
      </w:pPr>
      <w:rPr>
        <w:rFonts w:ascii="Courier New" w:hAnsi="Courier New" w:hint="default"/>
      </w:rPr>
    </w:lvl>
    <w:lvl w:ilvl="8" w:tplc="1A407614">
      <w:start w:val="1"/>
      <w:numFmt w:val="bullet"/>
      <w:lvlText w:val=""/>
      <w:lvlJc w:val="left"/>
      <w:pPr>
        <w:ind w:left="6840" w:hanging="360"/>
      </w:pPr>
      <w:rPr>
        <w:rFonts w:ascii="Wingdings" w:hAnsi="Wingdings" w:hint="default"/>
      </w:rPr>
    </w:lvl>
  </w:abstractNum>
  <w:abstractNum w:abstractNumId="42" w15:restartNumberingAfterBreak="0">
    <w:nsid w:val="7AF792EA"/>
    <w:multiLevelType w:val="hybridMultilevel"/>
    <w:tmpl w:val="C922C0D2"/>
    <w:lvl w:ilvl="0" w:tplc="B9101218">
      <w:start w:val="1"/>
      <w:numFmt w:val="bullet"/>
      <w:lvlText w:val=""/>
      <w:lvlJc w:val="left"/>
      <w:pPr>
        <w:ind w:left="1440" w:hanging="360"/>
      </w:pPr>
      <w:rPr>
        <w:rFonts w:ascii="Wingdings" w:hAnsi="Wingdings" w:hint="default"/>
      </w:rPr>
    </w:lvl>
    <w:lvl w:ilvl="1" w:tplc="7264E40C">
      <w:start w:val="1"/>
      <w:numFmt w:val="bullet"/>
      <w:lvlText w:val="o"/>
      <w:lvlJc w:val="left"/>
      <w:pPr>
        <w:ind w:left="2160" w:hanging="360"/>
      </w:pPr>
      <w:rPr>
        <w:rFonts w:ascii="Courier New" w:hAnsi="Courier New" w:hint="default"/>
      </w:rPr>
    </w:lvl>
    <w:lvl w:ilvl="2" w:tplc="620261D6">
      <w:start w:val="1"/>
      <w:numFmt w:val="bullet"/>
      <w:lvlText w:val=""/>
      <w:lvlJc w:val="left"/>
      <w:pPr>
        <w:ind w:left="2880" w:hanging="360"/>
      </w:pPr>
      <w:rPr>
        <w:rFonts w:ascii="Wingdings" w:hAnsi="Wingdings" w:hint="default"/>
      </w:rPr>
    </w:lvl>
    <w:lvl w:ilvl="3" w:tplc="D7E0448C">
      <w:start w:val="1"/>
      <w:numFmt w:val="bullet"/>
      <w:lvlText w:val=""/>
      <w:lvlJc w:val="left"/>
      <w:pPr>
        <w:ind w:left="3600" w:hanging="360"/>
      </w:pPr>
      <w:rPr>
        <w:rFonts w:ascii="Symbol" w:hAnsi="Symbol" w:hint="default"/>
      </w:rPr>
    </w:lvl>
    <w:lvl w:ilvl="4" w:tplc="03EA8448">
      <w:start w:val="1"/>
      <w:numFmt w:val="bullet"/>
      <w:lvlText w:val="o"/>
      <w:lvlJc w:val="left"/>
      <w:pPr>
        <w:ind w:left="4320" w:hanging="360"/>
      </w:pPr>
      <w:rPr>
        <w:rFonts w:ascii="Courier New" w:hAnsi="Courier New" w:hint="default"/>
      </w:rPr>
    </w:lvl>
    <w:lvl w:ilvl="5" w:tplc="3648EDFE">
      <w:start w:val="1"/>
      <w:numFmt w:val="bullet"/>
      <w:lvlText w:val=""/>
      <w:lvlJc w:val="left"/>
      <w:pPr>
        <w:ind w:left="5040" w:hanging="360"/>
      </w:pPr>
      <w:rPr>
        <w:rFonts w:ascii="Wingdings" w:hAnsi="Wingdings" w:hint="default"/>
      </w:rPr>
    </w:lvl>
    <w:lvl w:ilvl="6" w:tplc="E75A1462">
      <w:start w:val="1"/>
      <w:numFmt w:val="bullet"/>
      <w:lvlText w:val=""/>
      <w:lvlJc w:val="left"/>
      <w:pPr>
        <w:ind w:left="5760" w:hanging="360"/>
      </w:pPr>
      <w:rPr>
        <w:rFonts w:ascii="Symbol" w:hAnsi="Symbol" w:hint="default"/>
      </w:rPr>
    </w:lvl>
    <w:lvl w:ilvl="7" w:tplc="331630EC">
      <w:start w:val="1"/>
      <w:numFmt w:val="bullet"/>
      <w:lvlText w:val="o"/>
      <w:lvlJc w:val="left"/>
      <w:pPr>
        <w:ind w:left="6480" w:hanging="360"/>
      </w:pPr>
      <w:rPr>
        <w:rFonts w:ascii="Courier New" w:hAnsi="Courier New" w:hint="default"/>
      </w:rPr>
    </w:lvl>
    <w:lvl w:ilvl="8" w:tplc="1A942A6A">
      <w:start w:val="1"/>
      <w:numFmt w:val="bullet"/>
      <w:lvlText w:val=""/>
      <w:lvlJc w:val="left"/>
      <w:pPr>
        <w:ind w:left="7200" w:hanging="360"/>
      </w:pPr>
      <w:rPr>
        <w:rFonts w:ascii="Wingdings" w:hAnsi="Wingdings" w:hint="default"/>
      </w:rPr>
    </w:lvl>
  </w:abstractNum>
  <w:abstractNum w:abstractNumId="43" w15:restartNumberingAfterBreak="0">
    <w:nsid w:val="7B4013AB"/>
    <w:multiLevelType w:val="hybridMultilevel"/>
    <w:tmpl w:val="01E63A34"/>
    <w:lvl w:ilvl="0" w:tplc="3416A636">
      <w:start w:val="1"/>
      <w:numFmt w:val="bullet"/>
      <w:lvlText w:val=""/>
      <w:lvlJc w:val="left"/>
      <w:pPr>
        <w:ind w:left="720" w:hanging="360"/>
      </w:pPr>
      <w:rPr>
        <w:rFonts w:ascii="Wingdings" w:hAnsi="Wingdings" w:hint="default"/>
      </w:rPr>
    </w:lvl>
    <w:lvl w:ilvl="1" w:tplc="071044FC">
      <w:start w:val="1"/>
      <w:numFmt w:val="bullet"/>
      <w:lvlText w:val="o"/>
      <w:lvlJc w:val="left"/>
      <w:pPr>
        <w:ind w:left="1440" w:hanging="360"/>
      </w:pPr>
      <w:rPr>
        <w:rFonts w:ascii="Courier New" w:hAnsi="Courier New" w:hint="default"/>
      </w:rPr>
    </w:lvl>
    <w:lvl w:ilvl="2" w:tplc="FFFC11FE">
      <w:start w:val="1"/>
      <w:numFmt w:val="bullet"/>
      <w:lvlText w:val=""/>
      <w:lvlJc w:val="left"/>
      <w:pPr>
        <w:ind w:left="2160" w:hanging="360"/>
      </w:pPr>
      <w:rPr>
        <w:rFonts w:ascii="Wingdings" w:hAnsi="Wingdings" w:hint="default"/>
      </w:rPr>
    </w:lvl>
    <w:lvl w:ilvl="3" w:tplc="BCE663D8">
      <w:start w:val="1"/>
      <w:numFmt w:val="bullet"/>
      <w:lvlText w:val=""/>
      <w:lvlJc w:val="left"/>
      <w:pPr>
        <w:ind w:left="2880" w:hanging="360"/>
      </w:pPr>
      <w:rPr>
        <w:rFonts w:ascii="Symbol" w:hAnsi="Symbol" w:hint="default"/>
      </w:rPr>
    </w:lvl>
    <w:lvl w:ilvl="4" w:tplc="CF3EFF5A">
      <w:start w:val="1"/>
      <w:numFmt w:val="bullet"/>
      <w:lvlText w:val="o"/>
      <w:lvlJc w:val="left"/>
      <w:pPr>
        <w:ind w:left="3600" w:hanging="360"/>
      </w:pPr>
      <w:rPr>
        <w:rFonts w:ascii="Courier New" w:hAnsi="Courier New" w:hint="default"/>
      </w:rPr>
    </w:lvl>
    <w:lvl w:ilvl="5" w:tplc="A94081F8">
      <w:start w:val="1"/>
      <w:numFmt w:val="bullet"/>
      <w:lvlText w:val=""/>
      <w:lvlJc w:val="left"/>
      <w:pPr>
        <w:ind w:left="4320" w:hanging="360"/>
      </w:pPr>
      <w:rPr>
        <w:rFonts w:ascii="Wingdings" w:hAnsi="Wingdings" w:hint="default"/>
      </w:rPr>
    </w:lvl>
    <w:lvl w:ilvl="6" w:tplc="9C54BA2A">
      <w:start w:val="1"/>
      <w:numFmt w:val="bullet"/>
      <w:lvlText w:val=""/>
      <w:lvlJc w:val="left"/>
      <w:pPr>
        <w:ind w:left="5040" w:hanging="360"/>
      </w:pPr>
      <w:rPr>
        <w:rFonts w:ascii="Symbol" w:hAnsi="Symbol" w:hint="default"/>
      </w:rPr>
    </w:lvl>
    <w:lvl w:ilvl="7" w:tplc="787EFB98">
      <w:start w:val="1"/>
      <w:numFmt w:val="bullet"/>
      <w:lvlText w:val="o"/>
      <w:lvlJc w:val="left"/>
      <w:pPr>
        <w:ind w:left="5760" w:hanging="360"/>
      </w:pPr>
      <w:rPr>
        <w:rFonts w:ascii="Courier New" w:hAnsi="Courier New" w:hint="default"/>
      </w:rPr>
    </w:lvl>
    <w:lvl w:ilvl="8" w:tplc="8E245C94">
      <w:start w:val="1"/>
      <w:numFmt w:val="bullet"/>
      <w:lvlText w:val=""/>
      <w:lvlJc w:val="left"/>
      <w:pPr>
        <w:ind w:left="6480" w:hanging="360"/>
      </w:pPr>
      <w:rPr>
        <w:rFonts w:ascii="Wingdings" w:hAnsi="Wingdings" w:hint="default"/>
      </w:rPr>
    </w:lvl>
  </w:abstractNum>
  <w:abstractNum w:abstractNumId="44" w15:restartNumberingAfterBreak="0">
    <w:nsid w:val="7DEC9B8B"/>
    <w:multiLevelType w:val="hybridMultilevel"/>
    <w:tmpl w:val="4BC062F0"/>
    <w:lvl w:ilvl="0" w:tplc="F2A66E24">
      <w:start w:val="1"/>
      <w:numFmt w:val="bullet"/>
      <w:lvlText w:val=""/>
      <w:lvlJc w:val="left"/>
      <w:pPr>
        <w:ind w:left="720" w:hanging="360"/>
      </w:pPr>
      <w:rPr>
        <w:rFonts w:ascii="Wingdings" w:hAnsi="Wingdings" w:hint="default"/>
      </w:rPr>
    </w:lvl>
    <w:lvl w:ilvl="1" w:tplc="D3F0402E">
      <w:start w:val="1"/>
      <w:numFmt w:val="bullet"/>
      <w:lvlText w:val="o"/>
      <w:lvlJc w:val="left"/>
      <w:pPr>
        <w:ind w:left="1440" w:hanging="360"/>
      </w:pPr>
      <w:rPr>
        <w:rFonts w:ascii="Courier New" w:hAnsi="Courier New" w:hint="default"/>
      </w:rPr>
    </w:lvl>
    <w:lvl w:ilvl="2" w:tplc="ABCE7A8E">
      <w:start w:val="1"/>
      <w:numFmt w:val="bullet"/>
      <w:lvlText w:val=""/>
      <w:lvlJc w:val="left"/>
      <w:pPr>
        <w:ind w:left="2160" w:hanging="360"/>
      </w:pPr>
      <w:rPr>
        <w:rFonts w:ascii="Wingdings" w:hAnsi="Wingdings" w:hint="default"/>
      </w:rPr>
    </w:lvl>
    <w:lvl w:ilvl="3" w:tplc="1342367C">
      <w:start w:val="1"/>
      <w:numFmt w:val="bullet"/>
      <w:lvlText w:val=""/>
      <w:lvlJc w:val="left"/>
      <w:pPr>
        <w:ind w:left="2880" w:hanging="360"/>
      </w:pPr>
      <w:rPr>
        <w:rFonts w:ascii="Symbol" w:hAnsi="Symbol" w:hint="default"/>
      </w:rPr>
    </w:lvl>
    <w:lvl w:ilvl="4" w:tplc="7E78393A">
      <w:start w:val="1"/>
      <w:numFmt w:val="bullet"/>
      <w:lvlText w:val="o"/>
      <w:lvlJc w:val="left"/>
      <w:pPr>
        <w:ind w:left="3600" w:hanging="360"/>
      </w:pPr>
      <w:rPr>
        <w:rFonts w:ascii="Courier New" w:hAnsi="Courier New" w:hint="default"/>
      </w:rPr>
    </w:lvl>
    <w:lvl w:ilvl="5" w:tplc="CDD61E94">
      <w:start w:val="1"/>
      <w:numFmt w:val="bullet"/>
      <w:lvlText w:val=""/>
      <w:lvlJc w:val="left"/>
      <w:pPr>
        <w:ind w:left="4320" w:hanging="360"/>
      </w:pPr>
      <w:rPr>
        <w:rFonts w:ascii="Wingdings" w:hAnsi="Wingdings" w:hint="default"/>
      </w:rPr>
    </w:lvl>
    <w:lvl w:ilvl="6" w:tplc="8B3AA1AE">
      <w:start w:val="1"/>
      <w:numFmt w:val="bullet"/>
      <w:lvlText w:val=""/>
      <w:lvlJc w:val="left"/>
      <w:pPr>
        <w:ind w:left="5040" w:hanging="360"/>
      </w:pPr>
      <w:rPr>
        <w:rFonts w:ascii="Symbol" w:hAnsi="Symbol" w:hint="default"/>
      </w:rPr>
    </w:lvl>
    <w:lvl w:ilvl="7" w:tplc="07521408">
      <w:start w:val="1"/>
      <w:numFmt w:val="bullet"/>
      <w:lvlText w:val="o"/>
      <w:lvlJc w:val="left"/>
      <w:pPr>
        <w:ind w:left="5760" w:hanging="360"/>
      </w:pPr>
      <w:rPr>
        <w:rFonts w:ascii="Courier New" w:hAnsi="Courier New" w:hint="default"/>
      </w:rPr>
    </w:lvl>
    <w:lvl w:ilvl="8" w:tplc="CBB44564">
      <w:start w:val="1"/>
      <w:numFmt w:val="bullet"/>
      <w:lvlText w:val=""/>
      <w:lvlJc w:val="left"/>
      <w:pPr>
        <w:ind w:left="6480" w:hanging="360"/>
      </w:pPr>
      <w:rPr>
        <w:rFonts w:ascii="Wingdings" w:hAnsi="Wingdings" w:hint="default"/>
      </w:rPr>
    </w:lvl>
  </w:abstractNum>
  <w:num w:numId="1" w16cid:durableId="1663728660">
    <w:abstractNumId w:val="14"/>
  </w:num>
  <w:num w:numId="2" w16cid:durableId="1589273072">
    <w:abstractNumId w:val="15"/>
  </w:num>
  <w:num w:numId="3" w16cid:durableId="207960600">
    <w:abstractNumId w:val="25"/>
  </w:num>
  <w:num w:numId="4" w16cid:durableId="815954438">
    <w:abstractNumId w:val="24"/>
  </w:num>
  <w:num w:numId="5" w16cid:durableId="801534298">
    <w:abstractNumId w:val="42"/>
  </w:num>
  <w:num w:numId="6" w16cid:durableId="1842618544">
    <w:abstractNumId w:val="41"/>
  </w:num>
  <w:num w:numId="7" w16cid:durableId="64957751">
    <w:abstractNumId w:val="18"/>
  </w:num>
  <w:num w:numId="8" w16cid:durableId="1844511917">
    <w:abstractNumId w:val="16"/>
  </w:num>
  <w:num w:numId="9" w16cid:durableId="653023211">
    <w:abstractNumId w:val="30"/>
  </w:num>
  <w:num w:numId="10" w16cid:durableId="2007586400">
    <w:abstractNumId w:val="43"/>
  </w:num>
  <w:num w:numId="11" w16cid:durableId="940408590">
    <w:abstractNumId w:val="44"/>
  </w:num>
  <w:num w:numId="12" w16cid:durableId="1925530637">
    <w:abstractNumId w:val="6"/>
  </w:num>
  <w:num w:numId="13" w16cid:durableId="1270628021">
    <w:abstractNumId w:val="19"/>
  </w:num>
  <w:num w:numId="14" w16cid:durableId="24908130">
    <w:abstractNumId w:val="13"/>
  </w:num>
  <w:num w:numId="15" w16cid:durableId="1680697085">
    <w:abstractNumId w:val="34"/>
  </w:num>
  <w:num w:numId="16" w16cid:durableId="1045368551">
    <w:abstractNumId w:val="9"/>
  </w:num>
  <w:num w:numId="17" w16cid:durableId="83378409">
    <w:abstractNumId w:val="0"/>
  </w:num>
  <w:num w:numId="18" w16cid:durableId="1940868693">
    <w:abstractNumId w:val="33"/>
  </w:num>
  <w:num w:numId="19" w16cid:durableId="1160199241">
    <w:abstractNumId w:val="39"/>
  </w:num>
  <w:num w:numId="20" w16cid:durableId="1145203613">
    <w:abstractNumId w:val="11"/>
  </w:num>
  <w:num w:numId="21" w16cid:durableId="459804233">
    <w:abstractNumId w:val="21"/>
  </w:num>
  <w:num w:numId="22" w16cid:durableId="1520504884">
    <w:abstractNumId w:val="23"/>
  </w:num>
  <w:num w:numId="23" w16cid:durableId="1449623434">
    <w:abstractNumId w:val="12"/>
  </w:num>
  <w:num w:numId="24" w16cid:durableId="54857324">
    <w:abstractNumId w:val="40"/>
  </w:num>
  <w:num w:numId="25" w16cid:durableId="495002515">
    <w:abstractNumId w:val="31"/>
  </w:num>
  <w:num w:numId="26" w16cid:durableId="2146897349">
    <w:abstractNumId w:val="4"/>
  </w:num>
  <w:num w:numId="27" w16cid:durableId="1075204025">
    <w:abstractNumId w:val="17"/>
  </w:num>
  <w:num w:numId="28" w16cid:durableId="1519151272">
    <w:abstractNumId w:val="38"/>
  </w:num>
  <w:num w:numId="29" w16cid:durableId="1239166815">
    <w:abstractNumId w:val="7"/>
  </w:num>
  <w:num w:numId="30" w16cid:durableId="1934240287">
    <w:abstractNumId w:val="27"/>
  </w:num>
  <w:num w:numId="31" w16cid:durableId="2030789970">
    <w:abstractNumId w:val="2"/>
  </w:num>
  <w:num w:numId="32" w16cid:durableId="974945006">
    <w:abstractNumId w:val="20"/>
  </w:num>
  <w:num w:numId="33" w16cid:durableId="764885892">
    <w:abstractNumId w:val="10"/>
  </w:num>
  <w:num w:numId="34" w16cid:durableId="348025299">
    <w:abstractNumId w:val="36"/>
  </w:num>
  <w:num w:numId="35" w16cid:durableId="1896047217">
    <w:abstractNumId w:val="37"/>
  </w:num>
  <w:num w:numId="36" w16cid:durableId="144472249">
    <w:abstractNumId w:val="28"/>
  </w:num>
  <w:num w:numId="37" w16cid:durableId="309943758">
    <w:abstractNumId w:val="3"/>
  </w:num>
  <w:num w:numId="38" w16cid:durableId="901527073">
    <w:abstractNumId w:val="35"/>
  </w:num>
  <w:num w:numId="39" w16cid:durableId="991760886">
    <w:abstractNumId w:val="29"/>
  </w:num>
  <w:num w:numId="40" w16cid:durableId="991830545">
    <w:abstractNumId w:val="22"/>
  </w:num>
  <w:num w:numId="41" w16cid:durableId="1156065409">
    <w:abstractNumId w:val="5"/>
  </w:num>
  <w:num w:numId="42" w16cid:durableId="1440224832">
    <w:abstractNumId w:val="32"/>
  </w:num>
  <w:num w:numId="43" w16cid:durableId="1726832392">
    <w:abstractNumId w:val="26"/>
  </w:num>
  <w:num w:numId="44" w16cid:durableId="1876309369">
    <w:abstractNumId w:val="8"/>
  </w:num>
  <w:num w:numId="45" w16cid:durableId="14426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0B"/>
    <w:rsid w:val="00000F7E"/>
    <w:rsid w:val="000031AE"/>
    <w:rsid w:val="000043B9"/>
    <w:rsid w:val="00011B43"/>
    <w:rsid w:val="00012FCB"/>
    <w:rsid w:val="00020727"/>
    <w:rsid w:val="000213CB"/>
    <w:rsid w:val="0002211B"/>
    <w:rsid w:val="000322FC"/>
    <w:rsid w:val="000350BD"/>
    <w:rsid w:val="00035751"/>
    <w:rsid w:val="00035B56"/>
    <w:rsid w:val="00036352"/>
    <w:rsid w:val="00040AAA"/>
    <w:rsid w:val="0004319E"/>
    <w:rsid w:val="00044ED2"/>
    <w:rsid w:val="00050A43"/>
    <w:rsid w:val="00051515"/>
    <w:rsid w:val="00052BFD"/>
    <w:rsid w:val="0006005E"/>
    <w:rsid w:val="000663F7"/>
    <w:rsid w:val="00066571"/>
    <w:rsid w:val="00066F0E"/>
    <w:rsid w:val="000673BC"/>
    <w:rsid w:val="00067FD1"/>
    <w:rsid w:val="000760B1"/>
    <w:rsid w:val="00081981"/>
    <w:rsid w:val="00083E92"/>
    <w:rsid w:val="000867CA"/>
    <w:rsid w:val="000930F4"/>
    <w:rsid w:val="00095311"/>
    <w:rsid w:val="000A7307"/>
    <w:rsid w:val="000A7FB5"/>
    <w:rsid w:val="000C183B"/>
    <w:rsid w:val="000C192E"/>
    <w:rsid w:val="000C210D"/>
    <w:rsid w:val="000C6AFC"/>
    <w:rsid w:val="000D15CC"/>
    <w:rsid w:val="000D2713"/>
    <w:rsid w:val="000D343B"/>
    <w:rsid w:val="000D4213"/>
    <w:rsid w:val="000E1700"/>
    <w:rsid w:val="000E5669"/>
    <w:rsid w:val="000E7FD6"/>
    <w:rsid w:val="000F04EC"/>
    <w:rsid w:val="000F0FC4"/>
    <w:rsid w:val="000F1D73"/>
    <w:rsid w:val="001028F4"/>
    <w:rsid w:val="00107A97"/>
    <w:rsid w:val="0010BA69"/>
    <w:rsid w:val="00115E8D"/>
    <w:rsid w:val="00116272"/>
    <w:rsid w:val="00122A6E"/>
    <w:rsid w:val="00122B98"/>
    <w:rsid w:val="0012342E"/>
    <w:rsid w:val="00124362"/>
    <w:rsid w:val="00127D96"/>
    <w:rsid w:val="00130DD5"/>
    <w:rsid w:val="00131AB5"/>
    <w:rsid w:val="00134FBB"/>
    <w:rsid w:val="001417C1"/>
    <w:rsid w:val="00143BCD"/>
    <w:rsid w:val="0014533A"/>
    <w:rsid w:val="00153777"/>
    <w:rsid w:val="001542B4"/>
    <w:rsid w:val="00161F76"/>
    <w:rsid w:val="00162183"/>
    <w:rsid w:val="00176115"/>
    <w:rsid w:val="00176402"/>
    <w:rsid w:val="00177ACC"/>
    <w:rsid w:val="0018148F"/>
    <w:rsid w:val="00187361"/>
    <w:rsid w:val="00187EA1"/>
    <w:rsid w:val="001918D3"/>
    <w:rsid w:val="00192DB7"/>
    <w:rsid w:val="001968A0"/>
    <w:rsid w:val="001976BD"/>
    <w:rsid w:val="00197E9D"/>
    <w:rsid w:val="001A0DE8"/>
    <w:rsid w:val="001A412A"/>
    <w:rsid w:val="001B71C3"/>
    <w:rsid w:val="001C7884"/>
    <w:rsid w:val="001C7F06"/>
    <w:rsid w:val="001D111B"/>
    <w:rsid w:val="001E44E1"/>
    <w:rsid w:val="001F3887"/>
    <w:rsid w:val="00202ECF"/>
    <w:rsid w:val="002039DD"/>
    <w:rsid w:val="00204856"/>
    <w:rsid w:val="00205CA9"/>
    <w:rsid w:val="00205FCB"/>
    <w:rsid w:val="00206A27"/>
    <w:rsid w:val="002127FF"/>
    <w:rsid w:val="002130B2"/>
    <w:rsid w:val="002142E4"/>
    <w:rsid w:val="00222C8A"/>
    <w:rsid w:val="0022653B"/>
    <w:rsid w:val="00230080"/>
    <w:rsid w:val="00233C40"/>
    <w:rsid w:val="00235694"/>
    <w:rsid w:val="00240811"/>
    <w:rsid w:val="00240833"/>
    <w:rsid w:val="002445D1"/>
    <w:rsid w:val="00244728"/>
    <w:rsid w:val="0024495E"/>
    <w:rsid w:val="00244C20"/>
    <w:rsid w:val="00245753"/>
    <w:rsid w:val="0024701D"/>
    <w:rsid w:val="002506DA"/>
    <w:rsid w:val="00250B4F"/>
    <w:rsid w:val="002536C7"/>
    <w:rsid w:val="00254E23"/>
    <w:rsid w:val="00257192"/>
    <w:rsid w:val="00257EF3"/>
    <w:rsid w:val="00261E4F"/>
    <w:rsid w:val="00264073"/>
    <w:rsid w:val="00265CE1"/>
    <w:rsid w:val="00273A6D"/>
    <w:rsid w:val="00274A4B"/>
    <w:rsid w:val="002766F7"/>
    <w:rsid w:val="00276D7E"/>
    <w:rsid w:val="00284723"/>
    <w:rsid w:val="00291195"/>
    <w:rsid w:val="00297613"/>
    <w:rsid w:val="002A15F2"/>
    <w:rsid w:val="002A7AAC"/>
    <w:rsid w:val="002C4C68"/>
    <w:rsid w:val="002C7938"/>
    <w:rsid w:val="002D073E"/>
    <w:rsid w:val="002D13E4"/>
    <w:rsid w:val="002D1B77"/>
    <w:rsid w:val="002D3E97"/>
    <w:rsid w:val="002D67C5"/>
    <w:rsid w:val="002E1FA4"/>
    <w:rsid w:val="002E265C"/>
    <w:rsid w:val="002E4DE6"/>
    <w:rsid w:val="002E5330"/>
    <w:rsid w:val="002E5C2B"/>
    <w:rsid w:val="002F162D"/>
    <w:rsid w:val="002F639E"/>
    <w:rsid w:val="00301095"/>
    <w:rsid w:val="00301BA4"/>
    <w:rsid w:val="0030368D"/>
    <w:rsid w:val="003169CD"/>
    <w:rsid w:val="00321E68"/>
    <w:rsid w:val="00332CA7"/>
    <w:rsid w:val="00334383"/>
    <w:rsid w:val="00336635"/>
    <w:rsid w:val="00336AB4"/>
    <w:rsid w:val="00340050"/>
    <w:rsid w:val="00340527"/>
    <w:rsid w:val="0034217B"/>
    <w:rsid w:val="00357999"/>
    <w:rsid w:val="00357DCA"/>
    <w:rsid w:val="0037008A"/>
    <w:rsid w:val="00371875"/>
    <w:rsid w:val="00374E85"/>
    <w:rsid w:val="00381F37"/>
    <w:rsid w:val="00396968"/>
    <w:rsid w:val="003A04CA"/>
    <w:rsid w:val="003A1239"/>
    <w:rsid w:val="003A314D"/>
    <w:rsid w:val="003A31F3"/>
    <w:rsid w:val="003B072D"/>
    <w:rsid w:val="003C4C87"/>
    <w:rsid w:val="003C533C"/>
    <w:rsid w:val="003C771F"/>
    <w:rsid w:val="003D3601"/>
    <w:rsid w:val="003E0C2C"/>
    <w:rsid w:val="003E25ED"/>
    <w:rsid w:val="003F34BA"/>
    <w:rsid w:val="003F36D7"/>
    <w:rsid w:val="003F4FFB"/>
    <w:rsid w:val="003F5F67"/>
    <w:rsid w:val="003F602C"/>
    <w:rsid w:val="00401FBC"/>
    <w:rsid w:val="0040269B"/>
    <w:rsid w:val="00403555"/>
    <w:rsid w:val="0040524B"/>
    <w:rsid w:val="00414CC2"/>
    <w:rsid w:val="00417C4D"/>
    <w:rsid w:val="00420BF5"/>
    <w:rsid w:val="00425D12"/>
    <w:rsid w:val="00431FF8"/>
    <w:rsid w:val="00434ACC"/>
    <w:rsid w:val="00436622"/>
    <w:rsid w:val="00444C40"/>
    <w:rsid w:val="00444E9A"/>
    <w:rsid w:val="00451574"/>
    <w:rsid w:val="00451F14"/>
    <w:rsid w:val="004521BA"/>
    <w:rsid w:val="004547A6"/>
    <w:rsid w:val="00456E49"/>
    <w:rsid w:val="00460418"/>
    <w:rsid w:val="0046638F"/>
    <w:rsid w:val="004679A0"/>
    <w:rsid w:val="004734CB"/>
    <w:rsid w:val="004736BB"/>
    <w:rsid w:val="00484CA4"/>
    <w:rsid w:val="004851E1"/>
    <w:rsid w:val="00485E03"/>
    <w:rsid w:val="00490F3A"/>
    <w:rsid w:val="004911F0"/>
    <w:rsid w:val="00492DBE"/>
    <w:rsid w:val="00495996"/>
    <w:rsid w:val="004A6E83"/>
    <w:rsid w:val="004D3780"/>
    <w:rsid w:val="004D726F"/>
    <w:rsid w:val="004E335D"/>
    <w:rsid w:val="004E4C22"/>
    <w:rsid w:val="004E582C"/>
    <w:rsid w:val="004E6B5A"/>
    <w:rsid w:val="004E6EE3"/>
    <w:rsid w:val="004F01E4"/>
    <w:rsid w:val="004F2C1B"/>
    <w:rsid w:val="004F3D9C"/>
    <w:rsid w:val="004F408E"/>
    <w:rsid w:val="004F4653"/>
    <w:rsid w:val="00500E1F"/>
    <w:rsid w:val="00501C32"/>
    <w:rsid w:val="005032BD"/>
    <w:rsid w:val="00503F8F"/>
    <w:rsid w:val="00510C1E"/>
    <w:rsid w:val="00511570"/>
    <w:rsid w:val="005119DE"/>
    <w:rsid w:val="005125AF"/>
    <w:rsid w:val="0051785B"/>
    <w:rsid w:val="00520053"/>
    <w:rsid w:val="0052607F"/>
    <w:rsid w:val="0052732B"/>
    <w:rsid w:val="00531944"/>
    <w:rsid w:val="00535271"/>
    <w:rsid w:val="005435F6"/>
    <w:rsid w:val="005539BF"/>
    <w:rsid w:val="00554741"/>
    <w:rsid w:val="00555AE9"/>
    <w:rsid w:val="00555E92"/>
    <w:rsid w:val="00560174"/>
    <w:rsid w:val="00561529"/>
    <w:rsid w:val="00567475"/>
    <w:rsid w:val="00576591"/>
    <w:rsid w:val="00582014"/>
    <w:rsid w:val="00583789"/>
    <w:rsid w:val="005868D8"/>
    <w:rsid w:val="005870DE"/>
    <w:rsid w:val="005939D2"/>
    <w:rsid w:val="005B0DB5"/>
    <w:rsid w:val="005B2765"/>
    <w:rsid w:val="005B4200"/>
    <w:rsid w:val="005B4A87"/>
    <w:rsid w:val="005B576F"/>
    <w:rsid w:val="005B586B"/>
    <w:rsid w:val="005B662E"/>
    <w:rsid w:val="005B69DE"/>
    <w:rsid w:val="005C7DC2"/>
    <w:rsid w:val="005D0822"/>
    <w:rsid w:val="005D1BC6"/>
    <w:rsid w:val="005D2475"/>
    <w:rsid w:val="005D2B20"/>
    <w:rsid w:val="005D3A91"/>
    <w:rsid w:val="005D5CBA"/>
    <w:rsid w:val="005E0C40"/>
    <w:rsid w:val="005E208C"/>
    <w:rsid w:val="005E2F45"/>
    <w:rsid w:val="005E306C"/>
    <w:rsid w:val="005F0148"/>
    <w:rsid w:val="005F7629"/>
    <w:rsid w:val="005F78B3"/>
    <w:rsid w:val="006014B7"/>
    <w:rsid w:val="006014D1"/>
    <w:rsid w:val="00601808"/>
    <w:rsid w:val="00602A3E"/>
    <w:rsid w:val="006063E2"/>
    <w:rsid w:val="00607AE4"/>
    <w:rsid w:val="00613637"/>
    <w:rsid w:val="006157E3"/>
    <w:rsid w:val="006158C4"/>
    <w:rsid w:val="00616831"/>
    <w:rsid w:val="00620223"/>
    <w:rsid w:val="006232BF"/>
    <w:rsid w:val="0063019C"/>
    <w:rsid w:val="00632500"/>
    <w:rsid w:val="00642E1E"/>
    <w:rsid w:val="00645825"/>
    <w:rsid w:val="00650011"/>
    <w:rsid w:val="00651027"/>
    <w:rsid w:val="00652D13"/>
    <w:rsid w:val="00655C85"/>
    <w:rsid w:val="00663329"/>
    <w:rsid w:val="0066547D"/>
    <w:rsid w:val="006669FE"/>
    <w:rsid w:val="00671198"/>
    <w:rsid w:val="0067209D"/>
    <w:rsid w:val="006723C2"/>
    <w:rsid w:val="0067466F"/>
    <w:rsid w:val="00680213"/>
    <w:rsid w:val="0068440B"/>
    <w:rsid w:val="00691BA5"/>
    <w:rsid w:val="0069205D"/>
    <w:rsid w:val="00695B37"/>
    <w:rsid w:val="006A0C45"/>
    <w:rsid w:val="006A25E2"/>
    <w:rsid w:val="006A63D4"/>
    <w:rsid w:val="006A685B"/>
    <w:rsid w:val="006C05D8"/>
    <w:rsid w:val="006D10D2"/>
    <w:rsid w:val="006D4905"/>
    <w:rsid w:val="006E1515"/>
    <w:rsid w:val="00714BEC"/>
    <w:rsid w:val="00717764"/>
    <w:rsid w:val="00720898"/>
    <w:rsid w:val="00722F55"/>
    <w:rsid w:val="0073157A"/>
    <w:rsid w:val="00732802"/>
    <w:rsid w:val="00734285"/>
    <w:rsid w:val="00736261"/>
    <w:rsid w:val="007409F5"/>
    <w:rsid w:val="00740A56"/>
    <w:rsid w:val="0076081A"/>
    <w:rsid w:val="00771FB2"/>
    <w:rsid w:val="00773189"/>
    <w:rsid w:val="0077592A"/>
    <w:rsid w:val="00781A33"/>
    <w:rsid w:val="007860C9"/>
    <w:rsid w:val="00786640"/>
    <w:rsid w:val="00787A73"/>
    <w:rsid w:val="00792A28"/>
    <w:rsid w:val="0079568F"/>
    <w:rsid w:val="00796337"/>
    <w:rsid w:val="0079642E"/>
    <w:rsid w:val="007A525D"/>
    <w:rsid w:val="007A647B"/>
    <w:rsid w:val="007B3F77"/>
    <w:rsid w:val="007C2BF0"/>
    <w:rsid w:val="007C6677"/>
    <w:rsid w:val="007D25F3"/>
    <w:rsid w:val="007D73CD"/>
    <w:rsid w:val="007E0C2E"/>
    <w:rsid w:val="007E297D"/>
    <w:rsid w:val="007E30FC"/>
    <w:rsid w:val="007E412F"/>
    <w:rsid w:val="007F10EA"/>
    <w:rsid w:val="007F58DE"/>
    <w:rsid w:val="007F69C1"/>
    <w:rsid w:val="007F6ED4"/>
    <w:rsid w:val="007F7C3B"/>
    <w:rsid w:val="008016B3"/>
    <w:rsid w:val="00802409"/>
    <w:rsid w:val="00803166"/>
    <w:rsid w:val="00803BBB"/>
    <w:rsid w:val="008040EC"/>
    <w:rsid w:val="008048A6"/>
    <w:rsid w:val="00807450"/>
    <w:rsid w:val="00811AA7"/>
    <w:rsid w:val="008141AD"/>
    <w:rsid w:val="008227A8"/>
    <w:rsid w:val="00825072"/>
    <w:rsid w:val="0082559B"/>
    <w:rsid w:val="00830D41"/>
    <w:rsid w:val="00830ED3"/>
    <w:rsid w:val="0083325F"/>
    <w:rsid w:val="00834728"/>
    <w:rsid w:val="0083502F"/>
    <w:rsid w:val="00836B63"/>
    <w:rsid w:val="00837982"/>
    <w:rsid w:val="00843DFE"/>
    <w:rsid w:val="00850E64"/>
    <w:rsid w:val="0085349B"/>
    <w:rsid w:val="00854F26"/>
    <w:rsid w:val="00855976"/>
    <w:rsid w:val="00861229"/>
    <w:rsid w:val="00861795"/>
    <w:rsid w:val="00861DCA"/>
    <w:rsid w:val="008743A2"/>
    <w:rsid w:val="00876C02"/>
    <w:rsid w:val="00880721"/>
    <w:rsid w:val="008854B3"/>
    <w:rsid w:val="00886411"/>
    <w:rsid w:val="008871F2"/>
    <w:rsid w:val="00887C07"/>
    <w:rsid w:val="00890279"/>
    <w:rsid w:val="00892250"/>
    <w:rsid w:val="008A08AE"/>
    <w:rsid w:val="008A75C4"/>
    <w:rsid w:val="008A7B47"/>
    <w:rsid w:val="008B45E7"/>
    <w:rsid w:val="008B50B5"/>
    <w:rsid w:val="008B57BB"/>
    <w:rsid w:val="008C242F"/>
    <w:rsid w:val="008C2B62"/>
    <w:rsid w:val="008C74AA"/>
    <w:rsid w:val="008D0559"/>
    <w:rsid w:val="008D14A3"/>
    <w:rsid w:val="008D162C"/>
    <w:rsid w:val="008D1BB4"/>
    <w:rsid w:val="008D1C33"/>
    <w:rsid w:val="008D3991"/>
    <w:rsid w:val="008D4385"/>
    <w:rsid w:val="008D6A00"/>
    <w:rsid w:val="008E14E7"/>
    <w:rsid w:val="008E621E"/>
    <w:rsid w:val="008F2EC2"/>
    <w:rsid w:val="008F381A"/>
    <w:rsid w:val="008F79D0"/>
    <w:rsid w:val="0092248A"/>
    <w:rsid w:val="009245ED"/>
    <w:rsid w:val="00930055"/>
    <w:rsid w:val="00930D51"/>
    <w:rsid w:val="009310D0"/>
    <w:rsid w:val="00932812"/>
    <w:rsid w:val="009337C0"/>
    <w:rsid w:val="009346BC"/>
    <w:rsid w:val="0094278F"/>
    <w:rsid w:val="0095161E"/>
    <w:rsid w:val="00954109"/>
    <w:rsid w:val="009567AD"/>
    <w:rsid w:val="009600F6"/>
    <w:rsid w:val="00965793"/>
    <w:rsid w:val="00965966"/>
    <w:rsid w:val="00966785"/>
    <w:rsid w:val="00967646"/>
    <w:rsid w:val="00967935"/>
    <w:rsid w:val="00974652"/>
    <w:rsid w:val="0097571F"/>
    <w:rsid w:val="00976743"/>
    <w:rsid w:val="0098139F"/>
    <w:rsid w:val="009828E7"/>
    <w:rsid w:val="00984161"/>
    <w:rsid w:val="00985531"/>
    <w:rsid w:val="009856CF"/>
    <w:rsid w:val="00986CCE"/>
    <w:rsid w:val="00986F73"/>
    <w:rsid w:val="00991584"/>
    <w:rsid w:val="00996554"/>
    <w:rsid w:val="0099687E"/>
    <w:rsid w:val="009A14A7"/>
    <w:rsid w:val="009A34DD"/>
    <w:rsid w:val="009A35F4"/>
    <w:rsid w:val="009A62AD"/>
    <w:rsid w:val="009B0C18"/>
    <w:rsid w:val="009B361D"/>
    <w:rsid w:val="009B56E9"/>
    <w:rsid w:val="009B6842"/>
    <w:rsid w:val="009C0AE6"/>
    <w:rsid w:val="009C19AD"/>
    <w:rsid w:val="009E01F9"/>
    <w:rsid w:val="009E0F1A"/>
    <w:rsid w:val="009E1BB9"/>
    <w:rsid w:val="009E5300"/>
    <w:rsid w:val="009F0585"/>
    <w:rsid w:val="009F0CD9"/>
    <w:rsid w:val="009F0F9F"/>
    <w:rsid w:val="009F2766"/>
    <w:rsid w:val="009F42AE"/>
    <w:rsid w:val="009F4461"/>
    <w:rsid w:val="009F5C1E"/>
    <w:rsid w:val="009F636C"/>
    <w:rsid w:val="00A04E24"/>
    <w:rsid w:val="00A0571D"/>
    <w:rsid w:val="00A06317"/>
    <w:rsid w:val="00A1357C"/>
    <w:rsid w:val="00A1489F"/>
    <w:rsid w:val="00A1576C"/>
    <w:rsid w:val="00A174CA"/>
    <w:rsid w:val="00A2306B"/>
    <w:rsid w:val="00A23458"/>
    <w:rsid w:val="00A34795"/>
    <w:rsid w:val="00A3712D"/>
    <w:rsid w:val="00A41CAD"/>
    <w:rsid w:val="00A42A66"/>
    <w:rsid w:val="00A43BDD"/>
    <w:rsid w:val="00A515D2"/>
    <w:rsid w:val="00A55F3B"/>
    <w:rsid w:val="00A60CFB"/>
    <w:rsid w:val="00A61CE9"/>
    <w:rsid w:val="00A620CA"/>
    <w:rsid w:val="00A6308B"/>
    <w:rsid w:val="00A67A78"/>
    <w:rsid w:val="00A71A94"/>
    <w:rsid w:val="00A82ED6"/>
    <w:rsid w:val="00A83337"/>
    <w:rsid w:val="00A8705F"/>
    <w:rsid w:val="00A93A86"/>
    <w:rsid w:val="00A96354"/>
    <w:rsid w:val="00AA2C80"/>
    <w:rsid w:val="00AA31DC"/>
    <w:rsid w:val="00AA3758"/>
    <w:rsid w:val="00AA5BAE"/>
    <w:rsid w:val="00AB11C4"/>
    <w:rsid w:val="00AB2D40"/>
    <w:rsid w:val="00AC2477"/>
    <w:rsid w:val="00AC2787"/>
    <w:rsid w:val="00AC2CB7"/>
    <w:rsid w:val="00AD56C3"/>
    <w:rsid w:val="00AE56A8"/>
    <w:rsid w:val="00AE640D"/>
    <w:rsid w:val="00AF7297"/>
    <w:rsid w:val="00B017D9"/>
    <w:rsid w:val="00B04AC7"/>
    <w:rsid w:val="00B137C8"/>
    <w:rsid w:val="00B139FF"/>
    <w:rsid w:val="00B16484"/>
    <w:rsid w:val="00B20B42"/>
    <w:rsid w:val="00B21D46"/>
    <w:rsid w:val="00B24B68"/>
    <w:rsid w:val="00B301F6"/>
    <w:rsid w:val="00B31CCA"/>
    <w:rsid w:val="00B32459"/>
    <w:rsid w:val="00B336CD"/>
    <w:rsid w:val="00B4478B"/>
    <w:rsid w:val="00B5632F"/>
    <w:rsid w:val="00B60602"/>
    <w:rsid w:val="00B623D5"/>
    <w:rsid w:val="00B637FC"/>
    <w:rsid w:val="00B63C30"/>
    <w:rsid w:val="00B656A3"/>
    <w:rsid w:val="00B83991"/>
    <w:rsid w:val="00B84E64"/>
    <w:rsid w:val="00B8635B"/>
    <w:rsid w:val="00B9346B"/>
    <w:rsid w:val="00B9468A"/>
    <w:rsid w:val="00B97C4A"/>
    <w:rsid w:val="00BA17AA"/>
    <w:rsid w:val="00BA6A7C"/>
    <w:rsid w:val="00BB0827"/>
    <w:rsid w:val="00BB550B"/>
    <w:rsid w:val="00BB5FBE"/>
    <w:rsid w:val="00BC0527"/>
    <w:rsid w:val="00BC13FB"/>
    <w:rsid w:val="00BC1642"/>
    <w:rsid w:val="00BC294E"/>
    <w:rsid w:val="00BC516D"/>
    <w:rsid w:val="00BD0E96"/>
    <w:rsid w:val="00BD1299"/>
    <w:rsid w:val="00BD2E0A"/>
    <w:rsid w:val="00BE0477"/>
    <w:rsid w:val="00BE2D29"/>
    <w:rsid w:val="00BE3ADE"/>
    <w:rsid w:val="00BF0469"/>
    <w:rsid w:val="00BF20C3"/>
    <w:rsid w:val="00BF53C3"/>
    <w:rsid w:val="00BF738D"/>
    <w:rsid w:val="00C00157"/>
    <w:rsid w:val="00C00A0A"/>
    <w:rsid w:val="00C03F75"/>
    <w:rsid w:val="00C052F7"/>
    <w:rsid w:val="00C06CB0"/>
    <w:rsid w:val="00C118B0"/>
    <w:rsid w:val="00C12B65"/>
    <w:rsid w:val="00C13C45"/>
    <w:rsid w:val="00C30213"/>
    <w:rsid w:val="00C32916"/>
    <w:rsid w:val="00C33AB6"/>
    <w:rsid w:val="00C35538"/>
    <w:rsid w:val="00C40342"/>
    <w:rsid w:val="00C4159A"/>
    <w:rsid w:val="00C41D10"/>
    <w:rsid w:val="00C543A5"/>
    <w:rsid w:val="00C62A12"/>
    <w:rsid w:val="00C65D07"/>
    <w:rsid w:val="00C67F65"/>
    <w:rsid w:val="00C715F6"/>
    <w:rsid w:val="00C72128"/>
    <w:rsid w:val="00C76BC5"/>
    <w:rsid w:val="00C82FD9"/>
    <w:rsid w:val="00C8597D"/>
    <w:rsid w:val="00C91291"/>
    <w:rsid w:val="00C95A53"/>
    <w:rsid w:val="00C95AEA"/>
    <w:rsid w:val="00C96B53"/>
    <w:rsid w:val="00CA1600"/>
    <w:rsid w:val="00CA346F"/>
    <w:rsid w:val="00CB095A"/>
    <w:rsid w:val="00CB597B"/>
    <w:rsid w:val="00CC6352"/>
    <w:rsid w:val="00CC77C7"/>
    <w:rsid w:val="00CD734B"/>
    <w:rsid w:val="00CD7732"/>
    <w:rsid w:val="00CE1796"/>
    <w:rsid w:val="00CE3DF4"/>
    <w:rsid w:val="00CE5AA8"/>
    <w:rsid w:val="00CE69C8"/>
    <w:rsid w:val="00CF0070"/>
    <w:rsid w:val="00CF751D"/>
    <w:rsid w:val="00D011B7"/>
    <w:rsid w:val="00D06DCD"/>
    <w:rsid w:val="00D11355"/>
    <w:rsid w:val="00D2360C"/>
    <w:rsid w:val="00D305C0"/>
    <w:rsid w:val="00D3229C"/>
    <w:rsid w:val="00D37135"/>
    <w:rsid w:val="00D37141"/>
    <w:rsid w:val="00D40FED"/>
    <w:rsid w:val="00D4485C"/>
    <w:rsid w:val="00D44F57"/>
    <w:rsid w:val="00D45D51"/>
    <w:rsid w:val="00D46499"/>
    <w:rsid w:val="00D50592"/>
    <w:rsid w:val="00D50E4C"/>
    <w:rsid w:val="00D51206"/>
    <w:rsid w:val="00D63795"/>
    <w:rsid w:val="00D65383"/>
    <w:rsid w:val="00D71FDC"/>
    <w:rsid w:val="00D76819"/>
    <w:rsid w:val="00D83CDA"/>
    <w:rsid w:val="00D84BB8"/>
    <w:rsid w:val="00D876A1"/>
    <w:rsid w:val="00D96D37"/>
    <w:rsid w:val="00DA2590"/>
    <w:rsid w:val="00DA323F"/>
    <w:rsid w:val="00DB003C"/>
    <w:rsid w:val="00DB08B2"/>
    <w:rsid w:val="00DB0F9C"/>
    <w:rsid w:val="00DB14C9"/>
    <w:rsid w:val="00DB21F4"/>
    <w:rsid w:val="00DC48F9"/>
    <w:rsid w:val="00DD0462"/>
    <w:rsid w:val="00DD3A8F"/>
    <w:rsid w:val="00DD41D1"/>
    <w:rsid w:val="00DE1C91"/>
    <w:rsid w:val="00DE7048"/>
    <w:rsid w:val="00DE779E"/>
    <w:rsid w:val="00DF27E2"/>
    <w:rsid w:val="00DF7586"/>
    <w:rsid w:val="00DF7C22"/>
    <w:rsid w:val="00E003B2"/>
    <w:rsid w:val="00E038FD"/>
    <w:rsid w:val="00E05CFC"/>
    <w:rsid w:val="00E11C05"/>
    <w:rsid w:val="00E1404B"/>
    <w:rsid w:val="00E14CE1"/>
    <w:rsid w:val="00E159B2"/>
    <w:rsid w:val="00E16BC2"/>
    <w:rsid w:val="00E1753F"/>
    <w:rsid w:val="00E17AE4"/>
    <w:rsid w:val="00E2158B"/>
    <w:rsid w:val="00E27127"/>
    <w:rsid w:val="00E302EB"/>
    <w:rsid w:val="00E338C1"/>
    <w:rsid w:val="00E33E1B"/>
    <w:rsid w:val="00E33F89"/>
    <w:rsid w:val="00E34F04"/>
    <w:rsid w:val="00E37DB5"/>
    <w:rsid w:val="00E44869"/>
    <w:rsid w:val="00E5311F"/>
    <w:rsid w:val="00E60C0D"/>
    <w:rsid w:val="00E60E6A"/>
    <w:rsid w:val="00E64FB8"/>
    <w:rsid w:val="00E673FF"/>
    <w:rsid w:val="00E727D6"/>
    <w:rsid w:val="00E7489B"/>
    <w:rsid w:val="00E751EC"/>
    <w:rsid w:val="00E778AF"/>
    <w:rsid w:val="00E801FD"/>
    <w:rsid w:val="00E803A8"/>
    <w:rsid w:val="00E872D7"/>
    <w:rsid w:val="00E96298"/>
    <w:rsid w:val="00E97AB5"/>
    <w:rsid w:val="00EA04D0"/>
    <w:rsid w:val="00EA06E9"/>
    <w:rsid w:val="00EA66A3"/>
    <w:rsid w:val="00EA66ED"/>
    <w:rsid w:val="00EA6E75"/>
    <w:rsid w:val="00EB3174"/>
    <w:rsid w:val="00EB6D68"/>
    <w:rsid w:val="00ED0780"/>
    <w:rsid w:val="00ED165F"/>
    <w:rsid w:val="00EE27B4"/>
    <w:rsid w:val="00EF1999"/>
    <w:rsid w:val="00EF4FC1"/>
    <w:rsid w:val="00EF63DA"/>
    <w:rsid w:val="00F00BAA"/>
    <w:rsid w:val="00F00F88"/>
    <w:rsid w:val="00F017CB"/>
    <w:rsid w:val="00F02AFA"/>
    <w:rsid w:val="00F02BE8"/>
    <w:rsid w:val="00F03DF6"/>
    <w:rsid w:val="00F04116"/>
    <w:rsid w:val="00F0532C"/>
    <w:rsid w:val="00F10FDB"/>
    <w:rsid w:val="00F1150E"/>
    <w:rsid w:val="00F14255"/>
    <w:rsid w:val="00F15396"/>
    <w:rsid w:val="00F20DD5"/>
    <w:rsid w:val="00F21290"/>
    <w:rsid w:val="00F23D43"/>
    <w:rsid w:val="00F253A8"/>
    <w:rsid w:val="00F26C70"/>
    <w:rsid w:val="00F26D51"/>
    <w:rsid w:val="00F27EED"/>
    <w:rsid w:val="00F32F96"/>
    <w:rsid w:val="00F3363F"/>
    <w:rsid w:val="00F33E65"/>
    <w:rsid w:val="00F351C6"/>
    <w:rsid w:val="00F40BE3"/>
    <w:rsid w:val="00F45BF8"/>
    <w:rsid w:val="00F45C54"/>
    <w:rsid w:val="00F46498"/>
    <w:rsid w:val="00F51522"/>
    <w:rsid w:val="00F529BE"/>
    <w:rsid w:val="00F52BFF"/>
    <w:rsid w:val="00F546DA"/>
    <w:rsid w:val="00F55B00"/>
    <w:rsid w:val="00F57405"/>
    <w:rsid w:val="00F578AC"/>
    <w:rsid w:val="00F624F8"/>
    <w:rsid w:val="00F65A5B"/>
    <w:rsid w:val="00F66E10"/>
    <w:rsid w:val="00F7353B"/>
    <w:rsid w:val="00F74B0B"/>
    <w:rsid w:val="00F75340"/>
    <w:rsid w:val="00F75ADE"/>
    <w:rsid w:val="00F763ED"/>
    <w:rsid w:val="00F8024F"/>
    <w:rsid w:val="00F80703"/>
    <w:rsid w:val="00F80CC3"/>
    <w:rsid w:val="00F81F96"/>
    <w:rsid w:val="00F848CD"/>
    <w:rsid w:val="00F93124"/>
    <w:rsid w:val="00F94BA7"/>
    <w:rsid w:val="00FA4578"/>
    <w:rsid w:val="00FA47A1"/>
    <w:rsid w:val="00FA580C"/>
    <w:rsid w:val="00FA5CDB"/>
    <w:rsid w:val="00FA7542"/>
    <w:rsid w:val="00FB5633"/>
    <w:rsid w:val="00FB5C6F"/>
    <w:rsid w:val="00FB64DF"/>
    <w:rsid w:val="00FC2C10"/>
    <w:rsid w:val="00FC658E"/>
    <w:rsid w:val="00FC6A44"/>
    <w:rsid w:val="00FC6F6C"/>
    <w:rsid w:val="00FD25BE"/>
    <w:rsid w:val="00FD2DC2"/>
    <w:rsid w:val="00FD48DE"/>
    <w:rsid w:val="00FE04E9"/>
    <w:rsid w:val="00FE0FE3"/>
    <w:rsid w:val="00FF29AF"/>
    <w:rsid w:val="00FF4AAB"/>
    <w:rsid w:val="00FF6748"/>
    <w:rsid w:val="014A8459"/>
    <w:rsid w:val="026615AD"/>
    <w:rsid w:val="02A38F17"/>
    <w:rsid w:val="02BABA00"/>
    <w:rsid w:val="04F24EE8"/>
    <w:rsid w:val="058676E9"/>
    <w:rsid w:val="091C693A"/>
    <w:rsid w:val="095985C5"/>
    <w:rsid w:val="09A53F01"/>
    <w:rsid w:val="0A3D1399"/>
    <w:rsid w:val="0A40FF2A"/>
    <w:rsid w:val="0AE4ACDA"/>
    <w:rsid w:val="0B152147"/>
    <w:rsid w:val="0B216546"/>
    <w:rsid w:val="0C63D0D9"/>
    <w:rsid w:val="0D4BB171"/>
    <w:rsid w:val="0DF55B08"/>
    <w:rsid w:val="0E135AAD"/>
    <w:rsid w:val="0FAD6E76"/>
    <w:rsid w:val="0FDF0385"/>
    <w:rsid w:val="10B8F5BD"/>
    <w:rsid w:val="11347CF8"/>
    <w:rsid w:val="1173BFD9"/>
    <w:rsid w:val="11B7CBD8"/>
    <w:rsid w:val="134D9712"/>
    <w:rsid w:val="1391B7FC"/>
    <w:rsid w:val="1471371B"/>
    <w:rsid w:val="157B3823"/>
    <w:rsid w:val="165B81EC"/>
    <w:rsid w:val="167DFDCC"/>
    <w:rsid w:val="17C9B9B5"/>
    <w:rsid w:val="19AEA68C"/>
    <w:rsid w:val="1B0D3934"/>
    <w:rsid w:val="1C61BC5E"/>
    <w:rsid w:val="1C7652A7"/>
    <w:rsid w:val="1E008AD1"/>
    <w:rsid w:val="1E03EC01"/>
    <w:rsid w:val="1E0680A9"/>
    <w:rsid w:val="1EF43FF9"/>
    <w:rsid w:val="1F1AA820"/>
    <w:rsid w:val="1F20D181"/>
    <w:rsid w:val="1FC97C1B"/>
    <w:rsid w:val="20084E34"/>
    <w:rsid w:val="2010AF78"/>
    <w:rsid w:val="204259C6"/>
    <w:rsid w:val="20EF1315"/>
    <w:rsid w:val="211F497C"/>
    <w:rsid w:val="2185BC4F"/>
    <w:rsid w:val="232D9986"/>
    <w:rsid w:val="24F51141"/>
    <w:rsid w:val="276D7A1B"/>
    <w:rsid w:val="277AFAF3"/>
    <w:rsid w:val="27E806A7"/>
    <w:rsid w:val="280E9982"/>
    <w:rsid w:val="29308B51"/>
    <w:rsid w:val="2A571250"/>
    <w:rsid w:val="2A571B25"/>
    <w:rsid w:val="2AAE4887"/>
    <w:rsid w:val="2CDD88F6"/>
    <w:rsid w:val="2D55DE67"/>
    <w:rsid w:val="2D621DE2"/>
    <w:rsid w:val="2D63CCEC"/>
    <w:rsid w:val="2D64197F"/>
    <w:rsid w:val="2DDBAB4C"/>
    <w:rsid w:val="2DE356C0"/>
    <w:rsid w:val="2DF89F29"/>
    <w:rsid w:val="2FC4E0E1"/>
    <w:rsid w:val="312A1055"/>
    <w:rsid w:val="31FE758C"/>
    <w:rsid w:val="323FFA76"/>
    <w:rsid w:val="33059208"/>
    <w:rsid w:val="3498F056"/>
    <w:rsid w:val="3586CAA8"/>
    <w:rsid w:val="3598699E"/>
    <w:rsid w:val="36B08443"/>
    <w:rsid w:val="37F84907"/>
    <w:rsid w:val="3948719B"/>
    <w:rsid w:val="3B345FB4"/>
    <w:rsid w:val="3CCE76E0"/>
    <w:rsid w:val="3D926392"/>
    <w:rsid w:val="3E7A1D78"/>
    <w:rsid w:val="3ECCF594"/>
    <w:rsid w:val="3F2D729D"/>
    <w:rsid w:val="3F730B4B"/>
    <w:rsid w:val="3FB9F510"/>
    <w:rsid w:val="40B15A6B"/>
    <w:rsid w:val="40D7B552"/>
    <w:rsid w:val="413A0303"/>
    <w:rsid w:val="4189B237"/>
    <w:rsid w:val="41BA5959"/>
    <w:rsid w:val="42969361"/>
    <w:rsid w:val="430C1A80"/>
    <w:rsid w:val="43BF7E82"/>
    <w:rsid w:val="43F0D9BB"/>
    <w:rsid w:val="441BFF08"/>
    <w:rsid w:val="446DC130"/>
    <w:rsid w:val="44FE8EE7"/>
    <w:rsid w:val="4544E4E4"/>
    <w:rsid w:val="45CC81E1"/>
    <w:rsid w:val="45E1EBE0"/>
    <w:rsid w:val="46267B6B"/>
    <w:rsid w:val="4672E35C"/>
    <w:rsid w:val="46897BC8"/>
    <w:rsid w:val="4831597D"/>
    <w:rsid w:val="485C2D75"/>
    <w:rsid w:val="486A4DA8"/>
    <w:rsid w:val="4A0254A2"/>
    <w:rsid w:val="4A13A5D7"/>
    <w:rsid w:val="4B153237"/>
    <w:rsid w:val="4BA97C3B"/>
    <w:rsid w:val="4C73425F"/>
    <w:rsid w:val="4EC2FB88"/>
    <w:rsid w:val="5044DD22"/>
    <w:rsid w:val="505B2438"/>
    <w:rsid w:val="5111B2E1"/>
    <w:rsid w:val="5312F5D9"/>
    <w:rsid w:val="540B9E51"/>
    <w:rsid w:val="551F04CC"/>
    <w:rsid w:val="5554E912"/>
    <w:rsid w:val="559AB310"/>
    <w:rsid w:val="55E48795"/>
    <w:rsid w:val="56436FED"/>
    <w:rsid w:val="580F286F"/>
    <w:rsid w:val="5815D586"/>
    <w:rsid w:val="583B3F83"/>
    <w:rsid w:val="596D72A0"/>
    <w:rsid w:val="599BBDD5"/>
    <w:rsid w:val="5B7243CA"/>
    <w:rsid w:val="5C19A95C"/>
    <w:rsid w:val="5D3032BB"/>
    <w:rsid w:val="5E49C3B9"/>
    <w:rsid w:val="5F4E8ED3"/>
    <w:rsid w:val="602DFCC3"/>
    <w:rsid w:val="608067E4"/>
    <w:rsid w:val="60D1042B"/>
    <w:rsid w:val="62464224"/>
    <w:rsid w:val="625B35A4"/>
    <w:rsid w:val="62BF9893"/>
    <w:rsid w:val="6383F6D5"/>
    <w:rsid w:val="655E23A6"/>
    <w:rsid w:val="66544F20"/>
    <w:rsid w:val="67DBE202"/>
    <w:rsid w:val="67EA1F25"/>
    <w:rsid w:val="685801D2"/>
    <w:rsid w:val="6A1DD663"/>
    <w:rsid w:val="6A32C11D"/>
    <w:rsid w:val="6A5BEB72"/>
    <w:rsid w:val="6A7394CC"/>
    <w:rsid w:val="6B6394F2"/>
    <w:rsid w:val="6CB3AF31"/>
    <w:rsid w:val="6D291E18"/>
    <w:rsid w:val="6D7634E3"/>
    <w:rsid w:val="6DCF4150"/>
    <w:rsid w:val="6E3EA049"/>
    <w:rsid w:val="6E42FB48"/>
    <w:rsid w:val="6E613A81"/>
    <w:rsid w:val="6F0D6DCE"/>
    <w:rsid w:val="6FE8A2D4"/>
    <w:rsid w:val="71778AE8"/>
    <w:rsid w:val="73668DF7"/>
    <w:rsid w:val="73E0C0ED"/>
    <w:rsid w:val="7453CE80"/>
    <w:rsid w:val="7510E4A8"/>
    <w:rsid w:val="75791AB5"/>
    <w:rsid w:val="7643ECDA"/>
    <w:rsid w:val="7698BDEE"/>
    <w:rsid w:val="7718691C"/>
    <w:rsid w:val="77802E1C"/>
    <w:rsid w:val="79E17338"/>
    <w:rsid w:val="7AAB4568"/>
    <w:rsid w:val="7B21631C"/>
    <w:rsid w:val="7CAF80F3"/>
    <w:rsid w:val="7CCA6064"/>
    <w:rsid w:val="7CD57270"/>
    <w:rsid w:val="7D41DDA8"/>
    <w:rsid w:val="7D7B35ED"/>
    <w:rsid w:val="7E1FA3FA"/>
    <w:rsid w:val="7EB0B672"/>
    <w:rsid w:val="7F33E8C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6F5F"/>
  <w15:chartTrackingRefBased/>
  <w15:docId w15:val="{B530737C-58ED-4792-AB12-8A8B1FC6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55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55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55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55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55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55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55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55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55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55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55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55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55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55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55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550B"/>
    <w:rPr>
      <w:rFonts w:eastAsiaTheme="majorEastAsia" w:cstheme="majorBidi"/>
      <w:color w:val="272727" w:themeColor="text1" w:themeTint="D8"/>
    </w:rPr>
  </w:style>
  <w:style w:type="paragraph" w:styleId="Titre">
    <w:name w:val="Title"/>
    <w:basedOn w:val="Normal"/>
    <w:next w:val="Normal"/>
    <w:link w:val="TitreCar"/>
    <w:uiPriority w:val="10"/>
    <w:qFormat/>
    <w:rsid w:val="00BB5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55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55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55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550B"/>
    <w:pPr>
      <w:spacing w:before="160"/>
      <w:jc w:val="center"/>
    </w:pPr>
    <w:rPr>
      <w:i/>
      <w:iCs/>
      <w:color w:val="404040" w:themeColor="text1" w:themeTint="BF"/>
    </w:rPr>
  </w:style>
  <w:style w:type="character" w:customStyle="1" w:styleId="CitationCar">
    <w:name w:val="Citation Car"/>
    <w:basedOn w:val="Policepardfaut"/>
    <w:link w:val="Citation"/>
    <w:uiPriority w:val="29"/>
    <w:rsid w:val="00BB550B"/>
    <w:rPr>
      <w:i/>
      <w:iCs/>
      <w:color w:val="404040" w:themeColor="text1" w:themeTint="BF"/>
    </w:rPr>
  </w:style>
  <w:style w:type="paragraph" w:styleId="Paragraphedeliste">
    <w:name w:val="List Paragraph"/>
    <w:basedOn w:val="Normal"/>
    <w:uiPriority w:val="34"/>
    <w:qFormat/>
    <w:rsid w:val="00BB550B"/>
    <w:pPr>
      <w:ind w:left="720"/>
      <w:contextualSpacing/>
    </w:pPr>
  </w:style>
  <w:style w:type="character" w:styleId="Accentuationintense">
    <w:name w:val="Intense Emphasis"/>
    <w:basedOn w:val="Policepardfaut"/>
    <w:uiPriority w:val="21"/>
    <w:qFormat/>
    <w:rsid w:val="00BB550B"/>
    <w:rPr>
      <w:i/>
      <w:iCs/>
      <w:color w:val="0F4761" w:themeColor="accent1" w:themeShade="BF"/>
    </w:rPr>
  </w:style>
  <w:style w:type="paragraph" w:styleId="Citationintense">
    <w:name w:val="Intense Quote"/>
    <w:basedOn w:val="Normal"/>
    <w:next w:val="Normal"/>
    <w:link w:val="CitationintenseCar"/>
    <w:uiPriority w:val="30"/>
    <w:qFormat/>
    <w:rsid w:val="00BB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550B"/>
    <w:rPr>
      <w:i/>
      <w:iCs/>
      <w:color w:val="0F4761" w:themeColor="accent1" w:themeShade="BF"/>
    </w:rPr>
  </w:style>
  <w:style w:type="character" w:styleId="Rfrenceintense">
    <w:name w:val="Intense Reference"/>
    <w:basedOn w:val="Policepardfaut"/>
    <w:uiPriority w:val="32"/>
    <w:qFormat/>
    <w:rsid w:val="00BB550B"/>
    <w:rPr>
      <w:b/>
      <w:bCs/>
      <w:smallCaps/>
      <w:color w:val="0F4761" w:themeColor="accent1" w:themeShade="BF"/>
      <w:spacing w:val="5"/>
    </w:rPr>
  </w:style>
  <w:style w:type="paragraph" w:styleId="En-tte">
    <w:name w:val="header"/>
    <w:basedOn w:val="Normal"/>
    <w:link w:val="En-tteCar"/>
    <w:uiPriority w:val="99"/>
    <w:unhideWhenUsed/>
    <w:rsid w:val="005939D2"/>
    <w:pPr>
      <w:tabs>
        <w:tab w:val="center" w:pos="4536"/>
        <w:tab w:val="right" w:pos="9072"/>
      </w:tabs>
      <w:spacing w:after="0" w:line="240" w:lineRule="auto"/>
    </w:pPr>
  </w:style>
  <w:style w:type="character" w:customStyle="1" w:styleId="En-tteCar">
    <w:name w:val="En-tête Car"/>
    <w:basedOn w:val="Policepardfaut"/>
    <w:link w:val="En-tte"/>
    <w:uiPriority w:val="99"/>
    <w:rsid w:val="005939D2"/>
  </w:style>
  <w:style w:type="paragraph" w:styleId="Pieddepage">
    <w:name w:val="footer"/>
    <w:basedOn w:val="Normal"/>
    <w:link w:val="PieddepageCar"/>
    <w:uiPriority w:val="99"/>
    <w:unhideWhenUsed/>
    <w:rsid w:val="005939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39D2"/>
  </w:style>
  <w:style w:type="paragraph" w:customStyle="1" w:styleId="pf0">
    <w:name w:val="pf0"/>
    <w:basedOn w:val="Normal"/>
    <w:rsid w:val="00CE5AA8"/>
    <w:pPr>
      <w:spacing w:before="100" w:beforeAutospacing="1" w:after="100" w:afterAutospacing="1" w:line="240" w:lineRule="auto"/>
    </w:pPr>
    <w:rPr>
      <w:rFonts w:ascii="Times New Roman" w:eastAsia="Times New Roman" w:hAnsi="Times New Roman" w:cs="Times New Roman"/>
      <w:kern w:val="0"/>
      <w:lang w:eastAsia="fr-CH"/>
      <w14:ligatures w14:val="none"/>
    </w:rPr>
  </w:style>
  <w:style w:type="character" w:customStyle="1" w:styleId="cf01">
    <w:name w:val="cf01"/>
    <w:basedOn w:val="Policepardfaut"/>
    <w:rsid w:val="00CE5AA8"/>
    <w:rPr>
      <w:rFonts w:ascii="Segoe UI" w:hAnsi="Segoe UI" w:cs="Segoe UI" w:hint="default"/>
      <w:sz w:val="18"/>
      <w:szCs w:val="18"/>
    </w:rPr>
  </w:style>
  <w:style w:type="paragraph" w:customStyle="1" w:styleId="Default">
    <w:name w:val="Default"/>
    <w:rsid w:val="00122A6E"/>
    <w:pPr>
      <w:autoSpaceDE w:val="0"/>
      <w:autoSpaceDN w:val="0"/>
      <w:adjustRightInd w:val="0"/>
      <w:spacing w:after="0" w:line="240" w:lineRule="auto"/>
    </w:pPr>
    <w:rPr>
      <w:rFonts w:ascii="Calibri" w:hAnsi="Calibri" w:cs="Calibri"/>
      <w:color w:val="000000"/>
      <w:kern w:val="0"/>
      <w14:ligatures w14:val="none"/>
    </w:rPr>
  </w:style>
  <w:style w:type="paragraph" w:styleId="Rvision">
    <w:name w:val="Revision"/>
    <w:hidden/>
    <w:uiPriority w:val="99"/>
    <w:semiHidden/>
    <w:rsid w:val="00451F14"/>
    <w:pPr>
      <w:spacing w:after="0" w:line="240" w:lineRule="auto"/>
    </w:pPr>
  </w:style>
  <w:style w:type="character" w:styleId="Marquedecommentaire">
    <w:name w:val="annotation reference"/>
    <w:basedOn w:val="Policepardfaut"/>
    <w:uiPriority w:val="99"/>
    <w:semiHidden/>
    <w:unhideWhenUsed/>
    <w:rsid w:val="00451F14"/>
    <w:rPr>
      <w:sz w:val="16"/>
      <w:szCs w:val="16"/>
    </w:rPr>
  </w:style>
  <w:style w:type="paragraph" w:styleId="Commentaire">
    <w:name w:val="annotation text"/>
    <w:basedOn w:val="Normal"/>
    <w:link w:val="CommentaireCar"/>
    <w:uiPriority w:val="99"/>
    <w:unhideWhenUsed/>
    <w:rsid w:val="00451F14"/>
    <w:pPr>
      <w:spacing w:line="240" w:lineRule="auto"/>
    </w:pPr>
    <w:rPr>
      <w:sz w:val="20"/>
      <w:szCs w:val="20"/>
    </w:rPr>
  </w:style>
  <w:style w:type="character" w:customStyle="1" w:styleId="CommentaireCar">
    <w:name w:val="Commentaire Car"/>
    <w:basedOn w:val="Policepardfaut"/>
    <w:link w:val="Commentaire"/>
    <w:uiPriority w:val="99"/>
    <w:rsid w:val="00451F14"/>
    <w:rPr>
      <w:sz w:val="20"/>
      <w:szCs w:val="20"/>
    </w:rPr>
  </w:style>
  <w:style w:type="paragraph" w:styleId="Objetducommentaire">
    <w:name w:val="annotation subject"/>
    <w:basedOn w:val="Commentaire"/>
    <w:next w:val="Commentaire"/>
    <w:link w:val="ObjetducommentaireCar"/>
    <w:uiPriority w:val="99"/>
    <w:semiHidden/>
    <w:unhideWhenUsed/>
    <w:rsid w:val="00451F14"/>
    <w:rPr>
      <w:b/>
      <w:bCs/>
    </w:rPr>
  </w:style>
  <w:style w:type="character" w:customStyle="1" w:styleId="ObjetducommentaireCar">
    <w:name w:val="Objet du commentaire Car"/>
    <w:basedOn w:val="CommentaireCar"/>
    <w:link w:val="Objetducommentaire"/>
    <w:uiPriority w:val="99"/>
    <w:semiHidden/>
    <w:rsid w:val="00451F14"/>
    <w:rPr>
      <w:b/>
      <w:bCs/>
      <w:sz w:val="20"/>
      <w:szCs w:val="20"/>
    </w:rPr>
  </w:style>
  <w:style w:type="paragraph" w:styleId="Notedebasdepage">
    <w:name w:val="footnote text"/>
    <w:basedOn w:val="Normal"/>
    <w:link w:val="NotedebasdepageCar"/>
    <w:uiPriority w:val="99"/>
    <w:semiHidden/>
    <w:unhideWhenUsed/>
    <w:rsid w:val="003010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01095"/>
    <w:rPr>
      <w:sz w:val="20"/>
      <w:szCs w:val="20"/>
    </w:rPr>
  </w:style>
  <w:style w:type="character" w:styleId="Appelnotedebasdep">
    <w:name w:val="footnote reference"/>
    <w:basedOn w:val="Policepardfaut"/>
    <w:uiPriority w:val="99"/>
    <w:semiHidden/>
    <w:unhideWhenUsed/>
    <w:rsid w:val="00301095"/>
    <w:rPr>
      <w:vertAlign w:val="superscript"/>
    </w:rPr>
  </w:style>
  <w:style w:type="character" w:styleId="Lienhypertexte">
    <w:name w:val="Hyperlink"/>
    <w:basedOn w:val="Policepardfaut"/>
    <w:uiPriority w:val="99"/>
    <w:unhideWhenUsed/>
    <w:rsid w:val="00301095"/>
    <w:rPr>
      <w:color w:val="467886" w:themeColor="hyperlink"/>
      <w:u w:val="single"/>
    </w:rPr>
  </w:style>
  <w:style w:type="character" w:styleId="Mentionnonrsolue">
    <w:name w:val="Unresolved Mention"/>
    <w:basedOn w:val="Policepardfaut"/>
    <w:uiPriority w:val="99"/>
    <w:semiHidden/>
    <w:unhideWhenUsed/>
    <w:rsid w:val="00301095"/>
    <w:rPr>
      <w:color w:val="605E5C"/>
      <w:shd w:val="clear" w:color="auto" w:fill="E1DFDD"/>
    </w:rPr>
  </w:style>
  <w:style w:type="table" w:styleId="Grilledutableau">
    <w:name w:val="Table Grid"/>
    <w:basedOn w:val="TableauNormal"/>
    <w:uiPriority w:val="39"/>
    <w:rsid w:val="0078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C2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92955">
      <w:bodyDiv w:val="1"/>
      <w:marLeft w:val="0"/>
      <w:marRight w:val="0"/>
      <w:marTop w:val="0"/>
      <w:marBottom w:val="0"/>
      <w:divBdr>
        <w:top w:val="none" w:sz="0" w:space="0" w:color="auto"/>
        <w:left w:val="none" w:sz="0" w:space="0" w:color="auto"/>
        <w:bottom w:val="none" w:sz="0" w:space="0" w:color="auto"/>
        <w:right w:val="none" w:sz="0" w:space="0" w:color="auto"/>
      </w:divBdr>
    </w:div>
    <w:div w:id="8776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u-amu.fr/publications" TargetMode="External"/><Relationship Id="rId2" Type="http://schemas.openxmlformats.org/officeDocument/2006/relationships/hyperlink" Target="file:///C:/Users/kaoutar.harchi/Downloads/Desthieux_et_al_TURN_RAPPORT_2022-1.pdf" TargetMode="External"/><Relationship Id="rId1" Type="http://schemas.openxmlformats.org/officeDocument/2006/relationships/hyperlink" Target="file:///C:/Users/kaoutar.harchi/Downloads/Dubey_Gaberell_REX_AMU_2021-3.pdf" TargetMode="External"/><Relationship Id="rId6" Type="http://schemas.openxmlformats.org/officeDocument/2006/relationships/hyperlink" Target="file:///C:/Users/kaoutar.harchi/Downloads/Dubey_Gaberell_REX_AMU_2021-3.pdf" TargetMode="External"/><Relationship Id="rId5" Type="http://schemas.openxmlformats.org/officeDocument/2006/relationships/hyperlink" Target="https://arodes.hes-so.ch/record/10930?ln=FR&amp;v=pdf" TargetMode="External"/><Relationship Id="rId4" Type="http://schemas.openxmlformats.org/officeDocument/2006/relationships/hyperlink" Target="https://www.cuepe.ch/html/enseigne/pdf/trp-19-20-9.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F693-3016-4009-B7C4-9DC488C1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4505</Words>
  <Characters>22303</Characters>
  <Application>Microsoft Office Word</Application>
  <DocSecurity>0</DocSecurity>
  <Lines>365</Lines>
  <Paragraphs>109</Paragraphs>
  <ScaleCrop>false</ScaleCrop>
  <HeadingPairs>
    <vt:vector size="2" baseType="variant">
      <vt:variant>
        <vt:lpstr>Titre</vt:lpstr>
      </vt:variant>
      <vt:variant>
        <vt:i4>1</vt:i4>
      </vt:variant>
    </vt:vector>
  </HeadingPairs>
  <TitlesOfParts>
    <vt:vector size="1" baseType="lpstr">
      <vt:lpstr/>
    </vt:vector>
  </TitlesOfParts>
  <Company>HES-SO Geneve</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Harchi Kaoutar</dc:creator>
  <cp:keywords/>
  <dc:description/>
  <cp:lastModifiedBy>Harchi Kaoutar</cp:lastModifiedBy>
  <cp:revision>2</cp:revision>
  <dcterms:created xsi:type="dcterms:W3CDTF">2025-02-19T11:52:00Z</dcterms:created>
  <dcterms:modified xsi:type="dcterms:W3CDTF">2025-02-19T11:52:00Z</dcterms:modified>
</cp:coreProperties>
</file>